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024C" w14:textId="0E6208D3" w:rsidR="00B8470E" w:rsidRPr="00901B9C" w:rsidRDefault="00A42072" w:rsidP="00081075">
      <w:pPr>
        <w:spacing w:before="120" w:after="120" w:line="240" w:lineRule="auto"/>
        <w:jc w:val="center"/>
        <w:rPr>
          <w:rFonts w:asciiTheme="minorHAnsi" w:hAnsiTheme="minorHAnsi" w:cs="Tahoma"/>
          <w:b/>
          <w:sz w:val="24"/>
          <w:szCs w:val="24"/>
        </w:rPr>
      </w:pPr>
      <w:r w:rsidRPr="00901B9C">
        <w:rPr>
          <w:rFonts w:asciiTheme="minorHAnsi" w:hAnsiTheme="minorHAnsi" w:cs="Tahoma"/>
          <w:b/>
          <w:noProof/>
          <w:sz w:val="24"/>
          <w:szCs w:val="24"/>
        </w:rPr>
        <mc:AlternateContent>
          <mc:Choice Requires="wps">
            <w:drawing>
              <wp:anchor distT="0" distB="0" distL="114300" distR="114300" simplePos="0" relativeHeight="251659264" behindDoc="0" locked="0" layoutInCell="1" allowOverlap="1" wp14:anchorId="2D152E48" wp14:editId="055046F3">
                <wp:simplePos x="0" y="0"/>
                <wp:positionH relativeFrom="column">
                  <wp:posOffset>-768350</wp:posOffset>
                </wp:positionH>
                <wp:positionV relativeFrom="paragraph">
                  <wp:posOffset>-601980</wp:posOffset>
                </wp:positionV>
                <wp:extent cx="2697480" cy="7391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697480" cy="739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6EBCA" w14:textId="6C74C7E5" w:rsidR="00CB30D6" w:rsidRDefault="002D4BF2">
                            <w:r>
                              <w:rPr>
                                <w:noProof/>
                              </w:rPr>
                              <w:drawing>
                                <wp:inline distT="0" distB="0" distL="0" distR="0" wp14:anchorId="57257DE6" wp14:editId="24DD40FE">
                                  <wp:extent cx="2508250" cy="567690"/>
                                  <wp:effectExtent l="0" t="0" r="6350" b="381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08250" cy="567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52E48" id="_x0000_t202" coordsize="21600,21600" o:spt="202" path="m,l,21600r21600,l21600,xe">
                <v:stroke joinstyle="miter"/>
                <v:path gradientshapeok="t" o:connecttype="rect"/>
              </v:shapetype>
              <v:shape id="Text Box 1" o:spid="_x0000_s1026" type="#_x0000_t202" style="position:absolute;left:0;text-align:left;margin-left:-60.5pt;margin-top:-47.4pt;width:212.4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" filled="f" stroked="f" strokeweight=".5pt">
                <v:textbox>
                  <w:txbxContent>
                    <w:p w14:paraId="5CC6EBCA" w14:textId="6C74C7E5" w:rsidR="00CB30D6" w:rsidRDefault="002D4BF2">
                      <w:r>
                        <w:rPr>
                          <w:noProof/>
                        </w:rPr>
                        <w:drawing>
                          <wp:inline distT="0" distB="0" distL="0" distR="0" wp14:anchorId="57257DE6" wp14:editId="24DD40FE">
                            <wp:extent cx="2508250" cy="567690"/>
                            <wp:effectExtent l="0" t="0" r="6350" b="381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08250" cy="567690"/>
                                    </a:xfrm>
                                    <a:prstGeom prst="rect">
                                      <a:avLst/>
                                    </a:prstGeom>
                                  </pic:spPr>
                                </pic:pic>
                              </a:graphicData>
                            </a:graphic>
                          </wp:inline>
                        </w:drawing>
                      </w:r>
                    </w:p>
                  </w:txbxContent>
                </v:textbox>
              </v:shape>
            </w:pict>
          </mc:Fallback>
        </mc:AlternateContent>
      </w:r>
      <w:r w:rsidR="002D4BF2" w:rsidRPr="00901B9C">
        <w:rPr>
          <w:rFonts w:asciiTheme="minorHAnsi" w:hAnsiTheme="minorHAnsi" w:cs="Tahoma"/>
          <w:b/>
          <w:noProof/>
          <w:sz w:val="24"/>
          <w:szCs w:val="24"/>
        </w:rPr>
        <mc:AlternateContent>
          <mc:Choice Requires="wps">
            <w:drawing>
              <wp:anchor distT="0" distB="0" distL="114300" distR="114300" simplePos="0" relativeHeight="251661312" behindDoc="0" locked="0" layoutInCell="1" allowOverlap="1" wp14:anchorId="16E30D06" wp14:editId="1B644BF6">
                <wp:simplePos x="0" y="0"/>
                <wp:positionH relativeFrom="column">
                  <wp:posOffset>4693920</wp:posOffset>
                </wp:positionH>
                <wp:positionV relativeFrom="paragraph">
                  <wp:posOffset>-784860</wp:posOffset>
                </wp:positionV>
                <wp:extent cx="2011680" cy="1104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11680" cy="1104900"/>
                        </a:xfrm>
                        <a:prstGeom prst="rect">
                          <a:avLst/>
                        </a:prstGeom>
                        <a:noFill/>
                        <a:ln w="6350">
                          <a:noFill/>
                        </a:ln>
                        <a:effectLst/>
                      </wps:spPr>
                      <wps:txbx>
                        <w:txbxContent>
                          <w:p w14:paraId="5A9C4C14" w14:textId="1C23FCEC" w:rsidR="002D4BF2" w:rsidRDefault="002D4BF2" w:rsidP="002D4BF2">
                            <w:r>
                              <w:rPr>
                                <w:noProof/>
                              </w:rPr>
                              <w:drawing>
                                <wp:inline distT="0" distB="0" distL="0" distR="0" wp14:anchorId="2BAAB6C3" wp14:editId="5FB494DA">
                                  <wp:extent cx="1737360" cy="868680"/>
                                  <wp:effectExtent l="0" t="0" r="0" b="762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737360" cy="868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30D06" id="Text Box 5" o:spid="_x0000_s1027" type="#_x0000_t202" style="position:absolute;left:0;text-align:left;margin-left:369.6pt;margin-top:-61.8pt;width:158.4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" filled="f" stroked="f" strokeweight=".5pt">
                <v:textbox>
                  <w:txbxContent>
                    <w:p w14:paraId="5A9C4C14" w14:textId="1C23FCEC" w:rsidR="002D4BF2" w:rsidRDefault="002D4BF2" w:rsidP="002D4BF2">
                      <w:r>
                        <w:rPr>
                          <w:noProof/>
                        </w:rPr>
                        <w:drawing>
                          <wp:inline distT="0" distB="0" distL="0" distR="0" wp14:anchorId="2BAAB6C3" wp14:editId="5FB494DA">
                            <wp:extent cx="1737360" cy="868680"/>
                            <wp:effectExtent l="0" t="0" r="0" b="762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737360" cy="868680"/>
                                    </a:xfrm>
                                    <a:prstGeom prst="rect">
                                      <a:avLst/>
                                    </a:prstGeom>
                                  </pic:spPr>
                                </pic:pic>
                              </a:graphicData>
                            </a:graphic>
                          </wp:inline>
                        </w:drawing>
                      </w:r>
                    </w:p>
                  </w:txbxContent>
                </v:textbox>
              </v:shape>
            </w:pict>
          </mc:Fallback>
        </mc:AlternateContent>
      </w:r>
      <w:r w:rsidR="002D4BF2">
        <w:rPr>
          <w:rFonts w:asciiTheme="minorHAnsi" w:hAnsiTheme="minorHAnsi" w:cs="Tahoma"/>
          <w:b/>
          <w:noProof/>
          <w:sz w:val="24"/>
          <w:szCs w:val="24"/>
        </w:rPr>
        <w:t>St. Louis Area Foodbank</w:t>
      </w:r>
      <w:r w:rsidR="00D85D1E" w:rsidRPr="00901B9C">
        <w:rPr>
          <w:rFonts w:asciiTheme="minorHAnsi" w:hAnsiTheme="minorHAnsi" w:cs="Tahoma"/>
          <w:b/>
          <w:noProof/>
          <w:sz w:val="24"/>
          <w:szCs w:val="24"/>
        </w:rPr>
        <w:t xml:space="preserve"> </w:t>
      </w:r>
    </w:p>
    <w:p w14:paraId="087F024D" w14:textId="4DE39F8A" w:rsidR="00B8470E" w:rsidRDefault="00D85D1E" w:rsidP="00081075">
      <w:pPr>
        <w:spacing w:before="120" w:after="120" w:line="240" w:lineRule="auto"/>
        <w:jc w:val="center"/>
        <w:rPr>
          <w:rFonts w:asciiTheme="minorHAnsi" w:hAnsiTheme="minorHAnsi" w:cs="Tahoma"/>
          <w:b/>
          <w:sz w:val="24"/>
          <w:szCs w:val="24"/>
        </w:rPr>
      </w:pPr>
      <w:r w:rsidRPr="00901B9C">
        <w:rPr>
          <w:rFonts w:asciiTheme="minorHAnsi" w:hAnsiTheme="minorHAnsi" w:cs="Tahoma"/>
          <w:b/>
          <w:sz w:val="24"/>
          <w:szCs w:val="24"/>
        </w:rPr>
        <w:t>AmeriCorps Member Position</w:t>
      </w:r>
      <w:r w:rsidR="00B41611" w:rsidRPr="00901B9C">
        <w:rPr>
          <w:rFonts w:asciiTheme="minorHAnsi" w:hAnsiTheme="minorHAnsi" w:cs="Tahoma"/>
          <w:b/>
          <w:sz w:val="24"/>
          <w:szCs w:val="24"/>
        </w:rPr>
        <w:t xml:space="preserve"> Description</w:t>
      </w:r>
    </w:p>
    <w:p w14:paraId="087F024F" w14:textId="6A62034D" w:rsidR="0078357A" w:rsidRPr="00901B9C" w:rsidRDefault="0078357A" w:rsidP="00E96A89">
      <w:pPr>
        <w:autoSpaceDE w:val="0"/>
        <w:autoSpaceDN w:val="0"/>
        <w:adjustRightInd w:val="0"/>
        <w:spacing w:after="0" w:line="240" w:lineRule="auto"/>
        <w:rPr>
          <w:rFonts w:asciiTheme="minorHAnsi" w:hAnsiTheme="minorHAnsi" w:cs="Tahoma"/>
          <w:i/>
          <w:sz w:val="24"/>
          <w:szCs w:val="24"/>
        </w:rPr>
      </w:pPr>
      <w:r w:rsidRPr="00901B9C">
        <w:rPr>
          <w:rFonts w:asciiTheme="minorHAnsi" w:hAnsiTheme="minorHAnsi" w:cs="Tahoma-Bold"/>
          <w:b/>
          <w:bCs/>
          <w:sz w:val="24"/>
          <w:szCs w:val="24"/>
        </w:rPr>
        <w:t xml:space="preserve">Service Position Title: </w:t>
      </w:r>
      <w:r w:rsidR="00EC74A8" w:rsidRPr="00901B9C">
        <w:rPr>
          <w:rFonts w:asciiTheme="minorHAnsi" w:hAnsiTheme="minorHAnsi" w:cs="Tahoma-Bold"/>
          <w:b/>
          <w:bCs/>
          <w:sz w:val="24"/>
          <w:szCs w:val="24"/>
        </w:rPr>
        <w:t xml:space="preserve">  </w:t>
      </w:r>
      <w:r w:rsidR="00F77C23">
        <w:rPr>
          <w:rFonts w:asciiTheme="minorHAnsi" w:hAnsiTheme="minorHAnsi" w:cs="Tahoma-Bold"/>
          <w:bCs/>
          <w:sz w:val="24"/>
          <w:szCs w:val="24"/>
        </w:rPr>
        <w:t>Community Partner</w:t>
      </w:r>
      <w:r w:rsidR="00EC74A8" w:rsidRPr="00DB1478">
        <w:rPr>
          <w:rFonts w:asciiTheme="minorHAnsi" w:hAnsiTheme="minorHAnsi" w:cs="Tahoma-Bold"/>
          <w:bCs/>
          <w:sz w:val="24"/>
          <w:szCs w:val="24"/>
        </w:rPr>
        <w:t xml:space="preserve"> Member</w:t>
      </w:r>
    </w:p>
    <w:p w14:paraId="099AAC78" w14:textId="77777777" w:rsidR="00E96A89" w:rsidRDefault="00E96A89" w:rsidP="00E96A89">
      <w:pPr>
        <w:autoSpaceDE w:val="0"/>
        <w:autoSpaceDN w:val="0"/>
        <w:adjustRightInd w:val="0"/>
        <w:spacing w:after="0" w:line="240" w:lineRule="auto"/>
        <w:rPr>
          <w:rFonts w:asciiTheme="minorHAnsi" w:hAnsiTheme="minorHAnsi" w:cs="Arial"/>
          <w:b/>
          <w:sz w:val="24"/>
          <w:szCs w:val="24"/>
        </w:rPr>
      </w:pPr>
    </w:p>
    <w:p w14:paraId="053488D9" w14:textId="43AE1CFB" w:rsidR="00EC74A8" w:rsidRPr="00901B9C" w:rsidRDefault="002D4BF2" w:rsidP="00E96A89">
      <w:pPr>
        <w:autoSpaceDE w:val="0"/>
        <w:autoSpaceDN w:val="0"/>
        <w:adjustRightInd w:val="0"/>
        <w:spacing w:after="0" w:line="240" w:lineRule="auto"/>
        <w:rPr>
          <w:rFonts w:asciiTheme="minorHAnsi" w:hAnsiTheme="minorHAnsi" w:cs="Arial"/>
          <w:sz w:val="24"/>
          <w:szCs w:val="24"/>
        </w:rPr>
      </w:pPr>
      <w:r>
        <w:rPr>
          <w:rFonts w:asciiTheme="minorHAnsi" w:hAnsiTheme="minorHAnsi" w:cs="Arial"/>
          <w:b/>
          <w:sz w:val="24"/>
          <w:szCs w:val="24"/>
        </w:rPr>
        <w:t>Address</w:t>
      </w:r>
      <w:r w:rsidR="00EC74A8" w:rsidRPr="00901B9C">
        <w:rPr>
          <w:rFonts w:asciiTheme="minorHAnsi" w:hAnsiTheme="minorHAnsi" w:cs="Arial"/>
          <w:b/>
          <w:sz w:val="24"/>
          <w:szCs w:val="24"/>
        </w:rPr>
        <w:t xml:space="preserve"> of Program</w:t>
      </w:r>
      <w:r w:rsidR="00EC74A8" w:rsidRPr="00901B9C">
        <w:rPr>
          <w:rFonts w:asciiTheme="minorHAnsi" w:hAnsiTheme="minorHAnsi" w:cs="Arial"/>
          <w:sz w:val="24"/>
          <w:szCs w:val="24"/>
        </w:rPr>
        <w:t xml:space="preserve">: </w:t>
      </w:r>
      <w:r>
        <w:rPr>
          <w:rFonts w:asciiTheme="minorHAnsi" w:hAnsiTheme="minorHAnsi" w:cs="Arial"/>
          <w:sz w:val="24"/>
          <w:szCs w:val="24"/>
        </w:rPr>
        <w:t>70 Corporate Woods Drive, Bridgeton, MO 63044</w:t>
      </w:r>
    </w:p>
    <w:p w14:paraId="10BC18D0" w14:textId="77777777" w:rsidR="00E96A89" w:rsidRDefault="00E96A89" w:rsidP="00E96A89">
      <w:pPr>
        <w:spacing w:after="0" w:line="240" w:lineRule="auto"/>
        <w:rPr>
          <w:rFonts w:asciiTheme="minorHAnsi" w:hAnsiTheme="minorHAnsi" w:cs="Tahoma-Bold"/>
          <w:b/>
          <w:bCs/>
          <w:sz w:val="24"/>
          <w:szCs w:val="24"/>
        </w:rPr>
      </w:pPr>
    </w:p>
    <w:p w14:paraId="087F0251" w14:textId="0DD71E8F" w:rsidR="0079233A" w:rsidRPr="00901B9C" w:rsidRDefault="0078357A" w:rsidP="00E96A89">
      <w:pPr>
        <w:spacing w:after="0" w:line="240" w:lineRule="auto"/>
        <w:rPr>
          <w:rFonts w:asciiTheme="minorHAnsi" w:hAnsiTheme="minorHAnsi"/>
          <w:sz w:val="24"/>
          <w:szCs w:val="24"/>
        </w:rPr>
      </w:pPr>
      <w:r w:rsidRPr="00901B9C">
        <w:rPr>
          <w:rFonts w:asciiTheme="minorHAnsi" w:hAnsiTheme="minorHAnsi" w:cs="Tahoma-Bold"/>
          <w:b/>
          <w:bCs/>
          <w:sz w:val="24"/>
          <w:szCs w:val="24"/>
        </w:rPr>
        <w:t xml:space="preserve">Service Location: </w:t>
      </w:r>
      <w:r w:rsidR="002D4BF2">
        <w:rPr>
          <w:rFonts w:asciiTheme="minorHAnsi" w:hAnsiTheme="minorHAnsi" w:cs="Tahoma-Bold"/>
          <w:bCs/>
          <w:sz w:val="24"/>
          <w:szCs w:val="24"/>
        </w:rPr>
        <w:t>Hybrid (partially on site at program address; partially serve from home)</w:t>
      </w:r>
    </w:p>
    <w:p w14:paraId="6614D116" w14:textId="77777777" w:rsidR="00E96A89" w:rsidRDefault="00E96A89" w:rsidP="00E96A89">
      <w:pPr>
        <w:autoSpaceDE w:val="0"/>
        <w:autoSpaceDN w:val="0"/>
        <w:adjustRightInd w:val="0"/>
        <w:spacing w:after="0" w:line="240" w:lineRule="auto"/>
        <w:rPr>
          <w:rFonts w:asciiTheme="minorHAnsi" w:hAnsiTheme="minorHAnsi" w:cs="Tahoma-Bold"/>
          <w:b/>
          <w:bCs/>
          <w:sz w:val="24"/>
          <w:szCs w:val="24"/>
        </w:rPr>
      </w:pPr>
    </w:p>
    <w:p w14:paraId="50841D70" w14:textId="1B109445" w:rsidR="002D4BF2" w:rsidRDefault="002D4BF2" w:rsidP="00E96A89">
      <w:pPr>
        <w:autoSpaceDE w:val="0"/>
        <w:autoSpaceDN w:val="0"/>
        <w:adjustRightInd w:val="0"/>
        <w:spacing w:after="0" w:line="240" w:lineRule="auto"/>
        <w:rPr>
          <w:rFonts w:asciiTheme="minorHAnsi" w:hAnsiTheme="minorHAnsi" w:cs="Tahoma-Bold"/>
          <w:b/>
          <w:bCs/>
          <w:sz w:val="24"/>
          <w:szCs w:val="24"/>
        </w:rPr>
      </w:pPr>
      <w:r>
        <w:rPr>
          <w:rFonts w:asciiTheme="minorHAnsi" w:hAnsiTheme="minorHAnsi" w:cs="Tahoma-Bold"/>
          <w:b/>
          <w:bCs/>
          <w:sz w:val="24"/>
          <w:szCs w:val="24"/>
        </w:rPr>
        <w:t xml:space="preserve">Program Director: </w:t>
      </w:r>
      <w:r w:rsidRPr="002D4BF2">
        <w:rPr>
          <w:rFonts w:asciiTheme="minorHAnsi" w:hAnsiTheme="minorHAnsi" w:cs="Tahoma-Bold"/>
          <w:sz w:val="24"/>
          <w:szCs w:val="24"/>
        </w:rPr>
        <w:t>Kobi Gillespie, Director of Volunteer Services</w:t>
      </w:r>
      <w:r w:rsidR="00164005">
        <w:rPr>
          <w:rFonts w:asciiTheme="minorHAnsi" w:hAnsiTheme="minorHAnsi" w:cs="Tahoma-Bold"/>
          <w:sz w:val="24"/>
          <w:szCs w:val="24"/>
        </w:rPr>
        <w:t>;</w:t>
      </w:r>
      <w:r w:rsidR="00164005" w:rsidRPr="00164005">
        <w:t xml:space="preserve"> </w:t>
      </w:r>
      <w:r w:rsidR="00164005" w:rsidRPr="00164005">
        <w:rPr>
          <w:rFonts w:asciiTheme="minorHAnsi" w:hAnsiTheme="minorHAnsi" w:cs="Tahoma-Bold"/>
          <w:sz w:val="24"/>
          <w:szCs w:val="24"/>
        </w:rPr>
        <w:t>70 Corporate Woods Drive, Bridgeton, MO 63044</w:t>
      </w:r>
      <w:r w:rsidR="00164005">
        <w:rPr>
          <w:rFonts w:asciiTheme="minorHAnsi" w:hAnsiTheme="minorHAnsi" w:cs="Tahoma-Bold"/>
          <w:sz w:val="24"/>
          <w:szCs w:val="24"/>
        </w:rPr>
        <w:t xml:space="preserve">; </w:t>
      </w:r>
      <w:hyperlink r:id="rId15" w:history="1">
        <w:r w:rsidR="00164005" w:rsidRPr="00800E0C">
          <w:rPr>
            <w:rStyle w:val="Hyperlink"/>
            <w:rFonts w:asciiTheme="minorHAnsi" w:hAnsiTheme="minorHAnsi" w:cs="Tahoma-Bold"/>
            <w:sz w:val="24"/>
            <w:szCs w:val="24"/>
          </w:rPr>
          <w:t>kgillespie@slfoodbank.org</w:t>
        </w:r>
      </w:hyperlink>
      <w:r w:rsidR="00164005">
        <w:rPr>
          <w:rFonts w:asciiTheme="minorHAnsi" w:hAnsiTheme="minorHAnsi" w:cs="Tahoma-Bold"/>
          <w:sz w:val="24"/>
          <w:szCs w:val="24"/>
        </w:rPr>
        <w:t>; 314-227-3727</w:t>
      </w:r>
    </w:p>
    <w:p w14:paraId="4EB6674B" w14:textId="77777777" w:rsidR="00E96A89" w:rsidRDefault="00E96A89" w:rsidP="00E96A89">
      <w:pPr>
        <w:autoSpaceDE w:val="0"/>
        <w:autoSpaceDN w:val="0"/>
        <w:adjustRightInd w:val="0"/>
        <w:spacing w:after="0" w:line="240" w:lineRule="auto"/>
        <w:rPr>
          <w:rFonts w:asciiTheme="minorHAnsi" w:hAnsiTheme="minorHAnsi" w:cs="Tahoma-Bold"/>
          <w:b/>
          <w:bCs/>
          <w:sz w:val="24"/>
          <w:szCs w:val="24"/>
        </w:rPr>
      </w:pPr>
    </w:p>
    <w:p w14:paraId="087F0253" w14:textId="7424E1E2" w:rsidR="00784EA7" w:rsidRPr="0056256C" w:rsidRDefault="00EF4A54" w:rsidP="00E96A89">
      <w:pPr>
        <w:autoSpaceDE w:val="0"/>
        <w:autoSpaceDN w:val="0"/>
        <w:adjustRightInd w:val="0"/>
        <w:spacing w:after="0" w:line="240" w:lineRule="auto"/>
        <w:rPr>
          <w:rFonts w:asciiTheme="minorHAnsi" w:hAnsiTheme="minorHAnsi" w:cs="Tahoma-Bold"/>
          <w:i/>
          <w:iCs/>
          <w:sz w:val="24"/>
          <w:szCs w:val="24"/>
        </w:rPr>
      </w:pPr>
      <w:r w:rsidRPr="009A63B0">
        <w:rPr>
          <w:rFonts w:asciiTheme="minorHAnsi" w:hAnsiTheme="minorHAnsi" w:cs="Tahoma-Bold"/>
          <w:b/>
          <w:bCs/>
          <w:sz w:val="24"/>
          <w:szCs w:val="24"/>
        </w:rPr>
        <w:t>Site</w:t>
      </w:r>
      <w:r w:rsidR="0078357A" w:rsidRPr="009A63B0">
        <w:rPr>
          <w:rFonts w:asciiTheme="minorHAnsi" w:hAnsiTheme="minorHAnsi" w:cs="Tahoma-Bold"/>
          <w:b/>
          <w:bCs/>
          <w:sz w:val="24"/>
          <w:szCs w:val="24"/>
        </w:rPr>
        <w:t xml:space="preserve"> Supervisor</w:t>
      </w:r>
      <w:r w:rsidR="005A7809" w:rsidRPr="009A63B0">
        <w:rPr>
          <w:rFonts w:asciiTheme="minorHAnsi" w:hAnsiTheme="minorHAnsi" w:cs="Tahoma-Bold"/>
          <w:b/>
          <w:bCs/>
          <w:sz w:val="24"/>
          <w:szCs w:val="24"/>
        </w:rPr>
        <w:t>:</w:t>
      </w:r>
      <w:r w:rsidR="005A7809" w:rsidRPr="00901B9C">
        <w:rPr>
          <w:rFonts w:asciiTheme="minorHAnsi" w:hAnsiTheme="minorHAnsi" w:cs="Tahoma-Bold"/>
          <w:b/>
          <w:bCs/>
          <w:sz w:val="24"/>
          <w:szCs w:val="24"/>
        </w:rPr>
        <w:t xml:space="preserve"> </w:t>
      </w:r>
      <w:r w:rsidR="0079233A" w:rsidRPr="00771B76">
        <w:rPr>
          <w:rFonts w:asciiTheme="minorHAnsi" w:hAnsiTheme="minorHAnsi" w:cs="Tahoma-Bold"/>
          <w:b/>
          <w:bCs/>
          <w:color w:val="0070C0"/>
          <w:sz w:val="24"/>
          <w:szCs w:val="24"/>
        </w:rPr>
        <w:t xml:space="preserve"> </w:t>
      </w:r>
      <w:r w:rsidR="009A63B0" w:rsidRPr="009A63B0">
        <w:rPr>
          <w:rFonts w:asciiTheme="minorHAnsi" w:hAnsiTheme="minorHAnsi" w:cs="Tahoma-Bold"/>
          <w:sz w:val="24"/>
          <w:szCs w:val="24"/>
        </w:rPr>
        <w:t xml:space="preserve">Kelly Kreitler, Partner Relationship Manager, </w:t>
      </w:r>
      <w:hyperlink r:id="rId16" w:history="1">
        <w:r w:rsidR="009A63B0" w:rsidRPr="001C70B8">
          <w:rPr>
            <w:rStyle w:val="Hyperlink"/>
            <w:rFonts w:asciiTheme="minorHAnsi" w:hAnsiTheme="minorHAnsi" w:cs="Tahoma-Bold"/>
            <w:sz w:val="24"/>
            <w:szCs w:val="24"/>
          </w:rPr>
          <w:t>kkreitler@stlfoodbank.org</w:t>
        </w:r>
      </w:hyperlink>
      <w:r w:rsidR="005F4970">
        <w:rPr>
          <w:rFonts w:asciiTheme="minorHAnsi" w:hAnsiTheme="minorHAnsi" w:cs="Tahoma-Bold"/>
          <w:sz w:val="24"/>
          <w:szCs w:val="24"/>
        </w:rPr>
        <w:t xml:space="preserve">; </w:t>
      </w:r>
      <w:r w:rsidR="005F4970" w:rsidRPr="009A63B0">
        <w:rPr>
          <w:rFonts w:asciiTheme="minorHAnsi" w:hAnsiTheme="minorHAnsi" w:cs="Tahoma-Bold"/>
          <w:sz w:val="24"/>
          <w:szCs w:val="24"/>
        </w:rPr>
        <w:t>314.292.5396</w:t>
      </w:r>
      <w:r w:rsidR="009A63B0" w:rsidRPr="009A63B0">
        <w:rPr>
          <w:rFonts w:asciiTheme="minorHAnsi" w:hAnsiTheme="minorHAnsi" w:cs="Tahoma-Bold"/>
          <w:sz w:val="24"/>
          <w:szCs w:val="24"/>
        </w:rPr>
        <w:t xml:space="preserve">  </w:t>
      </w:r>
    </w:p>
    <w:p w14:paraId="56A775B9" w14:textId="77777777" w:rsidR="00E96A89" w:rsidRDefault="00E96A89" w:rsidP="00E96A89">
      <w:pPr>
        <w:autoSpaceDE w:val="0"/>
        <w:autoSpaceDN w:val="0"/>
        <w:adjustRightInd w:val="0"/>
        <w:spacing w:after="0" w:line="240" w:lineRule="auto"/>
        <w:rPr>
          <w:rFonts w:asciiTheme="minorHAnsi" w:hAnsiTheme="minorHAnsi" w:cs="Tahoma"/>
          <w:b/>
          <w:sz w:val="24"/>
          <w:szCs w:val="24"/>
        </w:rPr>
      </w:pPr>
    </w:p>
    <w:p w14:paraId="1B222689" w14:textId="31CF7807" w:rsidR="00465EA3" w:rsidRDefault="00200957" w:rsidP="00E96A89">
      <w:pPr>
        <w:autoSpaceDE w:val="0"/>
        <w:autoSpaceDN w:val="0"/>
        <w:adjustRightInd w:val="0"/>
        <w:spacing w:after="0" w:line="240" w:lineRule="auto"/>
        <w:rPr>
          <w:rFonts w:asciiTheme="minorHAnsi" w:hAnsiTheme="minorHAnsi" w:cs="Tahoma"/>
          <w:sz w:val="24"/>
          <w:szCs w:val="24"/>
        </w:rPr>
      </w:pPr>
      <w:r>
        <w:rPr>
          <w:rFonts w:asciiTheme="minorHAnsi" w:hAnsiTheme="minorHAnsi" w:cs="Tahoma"/>
          <w:b/>
          <w:sz w:val="24"/>
          <w:szCs w:val="24"/>
        </w:rPr>
        <w:t xml:space="preserve">Program </w:t>
      </w:r>
      <w:r w:rsidR="00B7302F" w:rsidRPr="00901B9C">
        <w:rPr>
          <w:rFonts w:asciiTheme="minorHAnsi" w:hAnsiTheme="minorHAnsi" w:cs="Tahoma"/>
          <w:b/>
          <w:sz w:val="24"/>
          <w:szCs w:val="24"/>
        </w:rPr>
        <w:t>Purpose</w:t>
      </w:r>
      <w:r w:rsidR="00B7302F" w:rsidRPr="00901B9C">
        <w:rPr>
          <w:rFonts w:asciiTheme="minorHAnsi" w:hAnsiTheme="minorHAnsi" w:cs="Tahoma"/>
          <w:sz w:val="24"/>
          <w:szCs w:val="24"/>
        </w:rPr>
        <w:t>:</w:t>
      </w:r>
      <w:r w:rsidR="00465EA3">
        <w:rPr>
          <w:rFonts w:asciiTheme="minorHAnsi" w:hAnsiTheme="minorHAnsi" w:cs="Tahoma"/>
          <w:sz w:val="24"/>
          <w:szCs w:val="24"/>
        </w:rPr>
        <w:t xml:space="preserve"> The St. Louis Area Foodbank has identified interventions related to COVID-19 recover</w:t>
      </w:r>
      <w:r w:rsidR="00806455">
        <w:rPr>
          <w:rFonts w:asciiTheme="minorHAnsi" w:hAnsiTheme="minorHAnsi" w:cs="Tahoma"/>
          <w:sz w:val="24"/>
          <w:szCs w:val="24"/>
        </w:rPr>
        <w:t>y</w:t>
      </w:r>
      <w:r w:rsidR="00465EA3">
        <w:rPr>
          <w:rFonts w:asciiTheme="minorHAnsi" w:hAnsiTheme="minorHAnsi" w:cs="Tahoma"/>
          <w:sz w:val="24"/>
          <w:szCs w:val="24"/>
        </w:rPr>
        <w:t xml:space="preserve"> that will </w:t>
      </w:r>
      <w:r w:rsidR="00465EA3" w:rsidRPr="00465EA3">
        <w:rPr>
          <w:rFonts w:asciiTheme="minorHAnsi" w:hAnsiTheme="minorHAnsi" w:cs="Tahoma"/>
          <w:sz w:val="24"/>
          <w:szCs w:val="24"/>
        </w:rPr>
        <w:t xml:space="preserve">respond to the need and advance the organization’s mission of building stronger communities by empowering people with food and hope. AmeriCorps </w:t>
      </w:r>
      <w:r w:rsidR="00291B5A">
        <w:rPr>
          <w:rFonts w:asciiTheme="minorHAnsi" w:hAnsiTheme="minorHAnsi" w:cs="Tahoma"/>
          <w:sz w:val="24"/>
          <w:szCs w:val="24"/>
        </w:rPr>
        <w:t>M</w:t>
      </w:r>
      <w:r w:rsidR="00465EA3" w:rsidRPr="00465EA3">
        <w:rPr>
          <w:rFonts w:asciiTheme="minorHAnsi" w:hAnsiTheme="minorHAnsi" w:cs="Tahoma"/>
          <w:sz w:val="24"/>
          <w:szCs w:val="24"/>
        </w:rPr>
        <w:t xml:space="preserve">embers will expand access to nutritious food, and aid in the recovery of the community as a result of the COVID-19 pandemic. The organization will complete this through a combination of food access interventions—including public benefits outreach, sourcing food donations, improving the client intake process, and strengthening community relationships. Each of the efforts will be supported by AmeriCorps </w:t>
      </w:r>
      <w:r w:rsidR="00291B5A">
        <w:rPr>
          <w:rFonts w:asciiTheme="minorHAnsi" w:hAnsiTheme="minorHAnsi" w:cs="Tahoma"/>
          <w:sz w:val="24"/>
          <w:szCs w:val="24"/>
        </w:rPr>
        <w:t>M</w:t>
      </w:r>
      <w:r w:rsidR="00465EA3" w:rsidRPr="00465EA3">
        <w:rPr>
          <w:rFonts w:asciiTheme="minorHAnsi" w:hAnsiTheme="minorHAnsi" w:cs="Tahoma"/>
          <w:sz w:val="24"/>
          <w:szCs w:val="24"/>
        </w:rPr>
        <w:t>embers. The outcome of these actions will be to increase the efficiency, effectiveness, and program reach of the Foodbank’s network of partner agencies, as well as increasing the number of individuals who report increased food security.</w:t>
      </w:r>
      <w:r>
        <w:rPr>
          <w:rFonts w:asciiTheme="minorHAnsi" w:hAnsiTheme="minorHAnsi" w:cs="Tahoma"/>
          <w:sz w:val="24"/>
          <w:szCs w:val="24"/>
        </w:rPr>
        <w:t xml:space="preserve"> </w:t>
      </w:r>
    </w:p>
    <w:p w14:paraId="7F3C64C1" w14:textId="4AF23381" w:rsidR="00200957" w:rsidRDefault="00200957" w:rsidP="00E96A89">
      <w:pPr>
        <w:autoSpaceDE w:val="0"/>
        <w:autoSpaceDN w:val="0"/>
        <w:adjustRightInd w:val="0"/>
        <w:spacing w:after="0" w:line="240" w:lineRule="auto"/>
        <w:rPr>
          <w:rFonts w:asciiTheme="minorHAnsi" w:hAnsiTheme="minorHAnsi" w:cs="Tahoma"/>
          <w:sz w:val="24"/>
          <w:szCs w:val="24"/>
        </w:rPr>
      </w:pPr>
    </w:p>
    <w:p w14:paraId="48AEAB36" w14:textId="4BC0FDD9" w:rsidR="00200957" w:rsidRPr="00901B9C" w:rsidRDefault="00200957" w:rsidP="00E96A89">
      <w:pPr>
        <w:autoSpaceDE w:val="0"/>
        <w:autoSpaceDN w:val="0"/>
        <w:adjustRightInd w:val="0"/>
        <w:spacing w:after="0" w:line="240" w:lineRule="auto"/>
        <w:rPr>
          <w:rFonts w:asciiTheme="minorHAnsi" w:hAnsiTheme="minorHAnsi" w:cs="Tahoma"/>
          <w:sz w:val="24"/>
          <w:szCs w:val="24"/>
        </w:rPr>
      </w:pPr>
      <w:r w:rsidRPr="00200957">
        <w:rPr>
          <w:rFonts w:asciiTheme="minorHAnsi" w:hAnsiTheme="minorHAnsi" w:cs="Tahoma"/>
          <w:b/>
          <w:bCs/>
          <w:sz w:val="24"/>
          <w:szCs w:val="24"/>
        </w:rPr>
        <w:t>Program Impact</w:t>
      </w:r>
      <w:r>
        <w:rPr>
          <w:rFonts w:asciiTheme="minorHAnsi" w:hAnsiTheme="minorHAnsi" w:cs="Tahoma"/>
          <w:sz w:val="24"/>
          <w:szCs w:val="24"/>
        </w:rPr>
        <w:t xml:space="preserve">: Building a stronger bi-state region by nourishing people, empowering communities and transforming systems. </w:t>
      </w:r>
    </w:p>
    <w:p w14:paraId="76A4A911" w14:textId="77777777" w:rsidR="00E96A89" w:rsidRDefault="00E96A89" w:rsidP="00E96A89">
      <w:pPr>
        <w:autoSpaceDE w:val="0"/>
        <w:autoSpaceDN w:val="0"/>
        <w:adjustRightInd w:val="0"/>
        <w:spacing w:after="0" w:line="240" w:lineRule="auto"/>
        <w:rPr>
          <w:rFonts w:asciiTheme="minorHAnsi" w:hAnsiTheme="minorHAnsi" w:cs="Tahoma-Bold"/>
          <w:b/>
          <w:bCs/>
          <w:sz w:val="24"/>
          <w:szCs w:val="24"/>
        </w:rPr>
      </w:pPr>
    </w:p>
    <w:p w14:paraId="087F0255" w14:textId="71A92D4C" w:rsidR="00046DC2" w:rsidRPr="009926E6" w:rsidRDefault="0078357A" w:rsidP="00E96A89">
      <w:pPr>
        <w:autoSpaceDE w:val="0"/>
        <w:autoSpaceDN w:val="0"/>
        <w:adjustRightInd w:val="0"/>
        <w:spacing w:after="0" w:line="240" w:lineRule="auto"/>
        <w:rPr>
          <w:rFonts w:asciiTheme="minorHAnsi" w:hAnsiTheme="minorHAnsi" w:cs="Tahoma-Bold"/>
          <w:sz w:val="24"/>
          <w:szCs w:val="24"/>
        </w:rPr>
      </w:pPr>
      <w:r w:rsidRPr="00901B9C">
        <w:rPr>
          <w:rFonts w:asciiTheme="minorHAnsi" w:hAnsiTheme="minorHAnsi" w:cs="Tahoma-Bold"/>
          <w:b/>
          <w:bCs/>
          <w:sz w:val="24"/>
          <w:szCs w:val="24"/>
        </w:rPr>
        <w:t xml:space="preserve">Service Position Summary: </w:t>
      </w:r>
      <w:r w:rsidR="00466009">
        <w:rPr>
          <w:rFonts w:asciiTheme="minorHAnsi" w:hAnsiTheme="minorHAnsi" w:cs="Tahoma-Bold"/>
          <w:sz w:val="24"/>
          <w:szCs w:val="24"/>
        </w:rPr>
        <w:t>The m</w:t>
      </w:r>
      <w:r w:rsidR="009926E6" w:rsidRPr="009926E6">
        <w:rPr>
          <w:rFonts w:asciiTheme="minorHAnsi" w:hAnsiTheme="minorHAnsi" w:cs="Tahoma-Bold"/>
          <w:sz w:val="24"/>
          <w:szCs w:val="24"/>
        </w:rPr>
        <w:t xml:space="preserve">ember will support the organization in managing its network of over 500 food pantries, soup kitchens, and shelters. These partners receive food from the Foodbank and hold regular distribution events to serve their communities. In addition, the organization supports partners through capacity building and training. </w:t>
      </w:r>
      <w:r w:rsidR="00466009">
        <w:rPr>
          <w:rFonts w:asciiTheme="minorHAnsi" w:hAnsiTheme="minorHAnsi" w:cs="Tahoma-Bold"/>
          <w:sz w:val="24"/>
          <w:szCs w:val="24"/>
        </w:rPr>
        <w:t>One</w:t>
      </w:r>
      <w:r w:rsidR="009926E6" w:rsidRPr="009926E6">
        <w:rPr>
          <w:rFonts w:asciiTheme="minorHAnsi" w:hAnsiTheme="minorHAnsi" w:cs="Tahoma-Bold"/>
          <w:sz w:val="24"/>
          <w:szCs w:val="24"/>
        </w:rPr>
        <w:t xml:space="preserve"> AmeriCorps member will work with Partner Relationship Coordinators to conduct site visits and establish a baseline for capacity assessments created of Foodbank partner organizations to determine needed training and resources to help them sustain or enhance their level of community support. </w:t>
      </w:r>
      <w:r w:rsidR="00466009">
        <w:rPr>
          <w:rFonts w:asciiTheme="minorHAnsi" w:hAnsiTheme="minorHAnsi" w:cs="Tahoma-Bold"/>
          <w:sz w:val="24"/>
          <w:szCs w:val="24"/>
        </w:rPr>
        <w:t>The m</w:t>
      </w:r>
      <w:r w:rsidR="009926E6" w:rsidRPr="009926E6">
        <w:rPr>
          <w:rFonts w:asciiTheme="minorHAnsi" w:hAnsiTheme="minorHAnsi" w:cs="Tahoma-Bold"/>
          <w:sz w:val="24"/>
          <w:szCs w:val="24"/>
        </w:rPr>
        <w:t xml:space="preserve">ember will connect partners with programs and resources to build capacity to distribute food effectively and efficiently. </w:t>
      </w:r>
      <w:r w:rsidR="00466009">
        <w:rPr>
          <w:rFonts w:asciiTheme="minorHAnsi" w:hAnsiTheme="minorHAnsi" w:cs="Tahoma-Bold"/>
          <w:sz w:val="24"/>
          <w:szCs w:val="24"/>
        </w:rPr>
        <w:t>The m</w:t>
      </w:r>
      <w:r w:rsidR="009926E6" w:rsidRPr="009926E6">
        <w:rPr>
          <w:rFonts w:asciiTheme="minorHAnsi" w:hAnsiTheme="minorHAnsi" w:cs="Tahoma-Bold"/>
          <w:sz w:val="24"/>
          <w:szCs w:val="24"/>
        </w:rPr>
        <w:t>ember will then follow up with participating partners to identify the baseline for increased efficiency, effectiveness, and program reach within their organization because of Foodbank services.  Because the Foodbank’s network of partners is so large, members will not supplant the work of the current Foodbank partner services team. Instead, member support will allow the Foodbank to provide a deeper level of relationship management.</w:t>
      </w:r>
    </w:p>
    <w:p w14:paraId="0F1256EB" w14:textId="5664CAF0" w:rsidR="00E96A89" w:rsidRDefault="00E96A89" w:rsidP="00E96A89">
      <w:pPr>
        <w:widowControl w:val="0"/>
        <w:autoSpaceDE w:val="0"/>
        <w:autoSpaceDN w:val="0"/>
        <w:adjustRightInd w:val="0"/>
        <w:spacing w:after="0" w:line="240" w:lineRule="auto"/>
        <w:rPr>
          <w:rFonts w:asciiTheme="minorHAnsi" w:hAnsiTheme="minorHAnsi" w:cs="Tahoma-Bold"/>
          <w:b/>
          <w:bCs/>
          <w:sz w:val="24"/>
          <w:szCs w:val="24"/>
        </w:rPr>
      </w:pPr>
    </w:p>
    <w:p w14:paraId="73CA33EC" w14:textId="77777777" w:rsidR="00FC785C" w:rsidRDefault="00FC785C" w:rsidP="00E96A89">
      <w:pPr>
        <w:widowControl w:val="0"/>
        <w:autoSpaceDE w:val="0"/>
        <w:autoSpaceDN w:val="0"/>
        <w:adjustRightInd w:val="0"/>
        <w:spacing w:after="0" w:line="240" w:lineRule="auto"/>
        <w:rPr>
          <w:rFonts w:asciiTheme="minorHAnsi" w:hAnsiTheme="minorHAnsi" w:cs="Tahoma-Bold"/>
          <w:b/>
          <w:bCs/>
          <w:sz w:val="24"/>
          <w:szCs w:val="24"/>
        </w:rPr>
      </w:pPr>
    </w:p>
    <w:p w14:paraId="087F0258" w14:textId="43BF9061" w:rsidR="00B22ED6" w:rsidRDefault="0078357A" w:rsidP="00E96A89">
      <w:pPr>
        <w:widowControl w:val="0"/>
        <w:autoSpaceDE w:val="0"/>
        <w:autoSpaceDN w:val="0"/>
        <w:adjustRightInd w:val="0"/>
        <w:spacing w:after="0" w:line="240" w:lineRule="auto"/>
        <w:rPr>
          <w:rFonts w:asciiTheme="minorHAnsi" w:hAnsiTheme="minorHAnsi" w:cs="Tahoma-Bold"/>
          <w:b/>
          <w:bCs/>
          <w:sz w:val="24"/>
          <w:szCs w:val="24"/>
        </w:rPr>
      </w:pPr>
      <w:r w:rsidRPr="00901B9C">
        <w:rPr>
          <w:rFonts w:asciiTheme="minorHAnsi" w:hAnsiTheme="minorHAnsi" w:cs="Tahoma-Bold"/>
          <w:b/>
          <w:bCs/>
          <w:sz w:val="24"/>
          <w:szCs w:val="24"/>
        </w:rPr>
        <w:t xml:space="preserve">Essential Functions of Position: </w:t>
      </w:r>
      <w:r w:rsidR="00FC785C" w:rsidRPr="00FC785C">
        <w:rPr>
          <w:rFonts w:asciiTheme="minorHAnsi" w:hAnsiTheme="minorHAnsi" w:cs="Tahoma-Bold"/>
          <w:sz w:val="24"/>
          <w:szCs w:val="24"/>
        </w:rPr>
        <w:t xml:space="preserve">The </w:t>
      </w:r>
      <w:r w:rsidR="00FC785C">
        <w:rPr>
          <w:rFonts w:asciiTheme="minorHAnsi" w:hAnsiTheme="minorHAnsi" w:cs="Tahoma-Bold"/>
          <w:sz w:val="24"/>
          <w:szCs w:val="24"/>
        </w:rPr>
        <w:t>St. Louis Area Foodbank</w:t>
      </w:r>
      <w:r w:rsidR="00FC785C" w:rsidRPr="00FC785C">
        <w:rPr>
          <w:rFonts w:asciiTheme="minorHAnsi" w:hAnsiTheme="minorHAnsi" w:cs="Tahoma-Bold"/>
          <w:sz w:val="24"/>
          <w:szCs w:val="24"/>
        </w:rPr>
        <w:t xml:space="preserve"> has determined that the probability of access to vulnerable populations is so great that all members will undergo all required criminal history checks: NSOPW, FBI, and </w:t>
      </w:r>
      <w:r w:rsidR="00FC785C">
        <w:rPr>
          <w:rFonts w:asciiTheme="minorHAnsi" w:hAnsiTheme="minorHAnsi" w:cs="Tahoma-Bold"/>
          <w:sz w:val="24"/>
          <w:szCs w:val="24"/>
        </w:rPr>
        <w:t>Missouri</w:t>
      </w:r>
      <w:r w:rsidR="00FC785C" w:rsidRPr="00FC785C">
        <w:rPr>
          <w:rFonts w:asciiTheme="minorHAnsi" w:hAnsiTheme="minorHAnsi" w:cs="Tahoma-Bold"/>
          <w:sz w:val="24"/>
          <w:szCs w:val="24"/>
        </w:rPr>
        <w:t xml:space="preserve"> State Police, as well as other states, as necessary.</w:t>
      </w:r>
      <w:r w:rsidR="00BF17B4">
        <w:rPr>
          <w:rFonts w:asciiTheme="minorHAnsi" w:hAnsiTheme="minorHAnsi" w:cs="Tahoma-Bold"/>
          <w:sz w:val="24"/>
          <w:szCs w:val="24"/>
        </w:rPr>
        <w:t xml:space="preserve"> </w:t>
      </w:r>
      <w:r w:rsidR="00BF17B4" w:rsidRPr="00BF17B4">
        <w:rPr>
          <w:rFonts w:asciiTheme="minorHAnsi" w:hAnsiTheme="minorHAnsi" w:cs="Tahoma-Bold"/>
          <w:sz w:val="24"/>
          <w:szCs w:val="24"/>
        </w:rPr>
        <w:t>Must be able to successfully pass pre-placement drug screening and have a clean driving record.</w:t>
      </w:r>
    </w:p>
    <w:p w14:paraId="7A67317D" w14:textId="5619F2A4" w:rsidR="00A91ABA" w:rsidRPr="00A91ABA" w:rsidRDefault="00A91ABA" w:rsidP="00A91ABA">
      <w:pPr>
        <w:pStyle w:val="ListParagraph"/>
        <w:widowControl w:val="0"/>
        <w:numPr>
          <w:ilvl w:val="0"/>
          <w:numId w:val="26"/>
        </w:numPr>
        <w:autoSpaceDE w:val="0"/>
        <w:autoSpaceDN w:val="0"/>
        <w:adjustRightInd w:val="0"/>
        <w:spacing w:after="0" w:line="240" w:lineRule="auto"/>
        <w:rPr>
          <w:rFonts w:asciiTheme="minorHAnsi" w:hAnsiTheme="minorHAnsi" w:cs="Tahoma-Bold"/>
          <w:bCs/>
          <w:iCs/>
          <w:sz w:val="24"/>
          <w:szCs w:val="24"/>
        </w:rPr>
      </w:pPr>
      <w:r w:rsidRPr="00A91ABA">
        <w:rPr>
          <w:rFonts w:asciiTheme="minorHAnsi" w:hAnsiTheme="minorHAnsi" w:cs="Tahoma-Bold"/>
          <w:bCs/>
          <w:iCs/>
          <w:sz w:val="24"/>
          <w:szCs w:val="24"/>
        </w:rPr>
        <w:t>Develop partner specific capacity plans that seek out the expertise of Foodbank subject matter experts, highlight training opportunities, and work to build the range of the partner</w:t>
      </w:r>
    </w:p>
    <w:p w14:paraId="63E2755B" w14:textId="77777777" w:rsidR="00A91ABA" w:rsidRPr="00A91ABA" w:rsidRDefault="00A91ABA" w:rsidP="00A91ABA">
      <w:pPr>
        <w:pStyle w:val="ListParagraph"/>
        <w:widowControl w:val="0"/>
        <w:numPr>
          <w:ilvl w:val="0"/>
          <w:numId w:val="26"/>
        </w:numPr>
        <w:autoSpaceDE w:val="0"/>
        <w:autoSpaceDN w:val="0"/>
        <w:adjustRightInd w:val="0"/>
        <w:spacing w:after="0" w:line="240" w:lineRule="auto"/>
        <w:rPr>
          <w:rFonts w:asciiTheme="minorHAnsi" w:hAnsiTheme="minorHAnsi" w:cs="Tahoma-Bold"/>
          <w:bCs/>
          <w:iCs/>
          <w:sz w:val="24"/>
          <w:szCs w:val="24"/>
        </w:rPr>
      </w:pPr>
      <w:bookmarkStart w:id="0" w:name="_Hlk111814572"/>
      <w:r w:rsidRPr="00A91ABA">
        <w:rPr>
          <w:rFonts w:asciiTheme="minorHAnsi" w:hAnsiTheme="minorHAnsi" w:cs="Tahoma-Bold"/>
          <w:bCs/>
          <w:iCs/>
          <w:sz w:val="24"/>
          <w:szCs w:val="24"/>
        </w:rPr>
        <w:t>Connect with Foodbank subject matter experts regarding program updates, work cross-departmentally with teams to bolster the success of partners</w:t>
      </w:r>
    </w:p>
    <w:bookmarkEnd w:id="0"/>
    <w:p w14:paraId="01BD0219" w14:textId="21BBAE6B" w:rsidR="00A91ABA" w:rsidRPr="00A91ABA" w:rsidRDefault="00A91ABA" w:rsidP="00A91ABA">
      <w:pPr>
        <w:pStyle w:val="ListParagraph"/>
        <w:widowControl w:val="0"/>
        <w:numPr>
          <w:ilvl w:val="0"/>
          <w:numId w:val="26"/>
        </w:numPr>
        <w:autoSpaceDE w:val="0"/>
        <w:autoSpaceDN w:val="0"/>
        <w:adjustRightInd w:val="0"/>
        <w:spacing w:after="0" w:line="240" w:lineRule="auto"/>
        <w:rPr>
          <w:rFonts w:asciiTheme="minorHAnsi" w:hAnsiTheme="minorHAnsi" w:cs="Tahoma-Bold"/>
          <w:bCs/>
          <w:iCs/>
          <w:sz w:val="24"/>
          <w:szCs w:val="24"/>
        </w:rPr>
      </w:pPr>
      <w:r w:rsidRPr="00A91ABA">
        <w:rPr>
          <w:rFonts w:asciiTheme="minorHAnsi" w:hAnsiTheme="minorHAnsi" w:cs="Tahoma-Bold"/>
          <w:bCs/>
          <w:iCs/>
          <w:sz w:val="24"/>
          <w:szCs w:val="24"/>
        </w:rPr>
        <w:t>Conduct site visits as needed to glean partner specific information and capabilities as it relates to the creation of their capacity plan development</w:t>
      </w:r>
    </w:p>
    <w:p w14:paraId="4B062AFC" w14:textId="25F94AD4" w:rsidR="00A91ABA" w:rsidRPr="00A91ABA" w:rsidRDefault="00A91ABA" w:rsidP="00A91ABA">
      <w:pPr>
        <w:pStyle w:val="ListParagraph"/>
        <w:widowControl w:val="0"/>
        <w:numPr>
          <w:ilvl w:val="0"/>
          <w:numId w:val="26"/>
        </w:numPr>
        <w:autoSpaceDE w:val="0"/>
        <w:autoSpaceDN w:val="0"/>
        <w:adjustRightInd w:val="0"/>
        <w:spacing w:after="0" w:line="240" w:lineRule="auto"/>
        <w:rPr>
          <w:rFonts w:asciiTheme="minorHAnsi" w:hAnsiTheme="minorHAnsi" w:cs="Tahoma-Bold"/>
          <w:bCs/>
          <w:iCs/>
          <w:sz w:val="24"/>
          <w:szCs w:val="24"/>
        </w:rPr>
      </w:pPr>
      <w:r w:rsidRPr="00A91ABA">
        <w:rPr>
          <w:rFonts w:asciiTheme="minorHAnsi" w:hAnsiTheme="minorHAnsi" w:cs="Tahoma-Bold"/>
          <w:bCs/>
          <w:iCs/>
          <w:sz w:val="24"/>
          <w:szCs w:val="24"/>
        </w:rPr>
        <w:t>With support from supervisor, develop, administer and analyze surveys to capacity plan recipients that measure increased efficiency, effectiveness, and program reach because of Foodbank services</w:t>
      </w:r>
    </w:p>
    <w:p w14:paraId="4C28B66E" w14:textId="77777777" w:rsidR="00A91ABA" w:rsidRPr="00A91ABA" w:rsidRDefault="00A91ABA" w:rsidP="00A91ABA">
      <w:pPr>
        <w:pStyle w:val="ListParagraph"/>
        <w:widowControl w:val="0"/>
        <w:numPr>
          <w:ilvl w:val="0"/>
          <w:numId w:val="26"/>
        </w:numPr>
        <w:autoSpaceDE w:val="0"/>
        <w:autoSpaceDN w:val="0"/>
        <w:adjustRightInd w:val="0"/>
        <w:spacing w:after="0" w:line="240" w:lineRule="auto"/>
        <w:rPr>
          <w:rFonts w:asciiTheme="minorHAnsi" w:hAnsiTheme="minorHAnsi" w:cs="Tahoma-Bold"/>
          <w:bCs/>
          <w:iCs/>
          <w:sz w:val="24"/>
          <w:szCs w:val="24"/>
        </w:rPr>
      </w:pPr>
      <w:r w:rsidRPr="00A91ABA">
        <w:rPr>
          <w:rFonts w:asciiTheme="minorHAnsi" w:hAnsiTheme="minorHAnsi" w:cs="Tahoma-Bold"/>
          <w:bCs/>
          <w:iCs/>
          <w:sz w:val="24"/>
          <w:szCs w:val="24"/>
        </w:rPr>
        <w:t>Compile partner best practices and identify opportunities to highlight common practices with the network; create templates that may be used across the network for partner use</w:t>
      </w:r>
    </w:p>
    <w:p w14:paraId="50EB8A21" w14:textId="77777777" w:rsidR="00A91ABA" w:rsidRPr="00A91ABA" w:rsidRDefault="00A91ABA" w:rsidP="00A91ABA">
      <w:pPr>
        <w:pStyle w:val="ListParagraph"/>
        <w:widowControl w:val="0"/>
        <w:numPr>
          <w:ilvl w:val="0"/>
          <w:numId w:val="26"/>
        </w:numPr>
        <w:autoSpaceDE w:val="0"/>
        <w:autoSpaceDN w:val="0"/>
        <w:adjustRightInd w:val="0"/>
        <w:spacing w:after="0" w:line="240" w:lineRule="auto"/>
        <w:rPr>
          <w:rFonts w:asciiTheme="minorHAnsi" w:hAnsiTheme="minorHAnsi" w:cs="Tahoma-Bold"/>
          <w:bCs/>
          <w:iCs/>
          <w:sz w:val="24"/>
          <w:szCs w:val="24"/>
        </w:rPr>
      </w:pPr>
      <w:r w:rsidRPr="00A91ABA">
        <w:rPr>
          <w:rFonts w:asciiTheme="minorHAnsi" w:hAnsiTheme="minorHAnsi" w:cs="Tahoma-Bold"/>
          <w:bCs/>
          <w:iCs/>
          <w:sz w:val="24"/>
          <w:szCs w:val="24"/>
        </w:rPr>
        <w:t>Research ongoing strategic capacity development practices and tools used across the Feeding America network and assess methods that can be incorporated into the Foodbank territory</w:t>
      </w:r>
    </w:p>
    <w:p w14:paraId="771EEA9A" w14:textId="77777777" w:rsidR="00A91ABA" w:rsidRPr="00A91ABA" w:rsidRDefault="00A91ABA" w:rsidP="00A91ABA">
      <w:pPr>
        <w:pStyle w:val="ListParagraph"/>
        <w:widowControl w:val="0"/>
        <w:numPr>
          <w:ilvl w:val="0"/>
          <w:numId w:val="26"/>
        </w:numPr>
        <w:autoSpaceDE w:val="0"/>
        <w:autoSpaceDN w:val="0"/>
        <w:adjustRightInd w:val="0"/>
        <w:spacing w:after="0" w:line="240" w:lineRule="auto"/>
        <w:rPr>
          <w:rFonts w:asciiTheme="minorHAnsi" w:hAnsiTheme="minorHAnsi" w:cs="Tahoma-Bold"/>
          <w:bCs/>
          <w:iCs/>
          <w:sz w:val="24"/>
          <w:szCs w:val="24"/>
        </w:rPr>
      </w:pPr>
      <w:bookmarkStart w:id="1" w:name="_Hlk111813389"/>
      <w:r w:rsidRPr="00A91ABA">
        <w:rPr>
          <w:rFonts w:asciiTheme="minorHAnsi" w:hAnsiTheme="minorHAnsi" w:cs="Tahoma-Bold"/>
          <w:bCs/>
          <w:iCs/>
          <w:sz w:val="24"/>
          <w:szCs w:val="24"/>
        </w:rPr>
        <w:t>Participate in regularly scheduled team check-ins</w:t>
      </w:r>
    </w:p>
    <w:p w14:paraId="781B153F" w14:textId="77777777" w:rsidR="00A91ABA" w:rsidRPr="00A91ABA" w:rsidRDefault="00A91ABA" w:rsidP="00A91ABA">
      <w:pPr>
        <w:pStyle w:val="ListParagraph"/>
        <w:widowControl w:val="0"/>
        <w:numPr>
          <w:ilvl w:val="0"/>
          <w:numId w:val="26"/>
        </w:numPr>
        <w:autoSpaceDE w:val="0"/>
        <w:autoSpaceDN w:val="0"/>
        <w:adjustRightInd w:val="0"/>
        <w:spacing w:after="0" w:line="240" w:lineRule="auto"/>
        <w:rPr>
          <w:rFonts w:asciiTheme="minorHAnsi" w:hAnsiTheme="minorHAnsi" w:cs="Tahoma-Bold"/>
          <w:bCs/>
          <w:iCs/>
          <w:sz w:val="24"/>
          <w:szCs w:val="24"/>
        </w:rPr>
      </w:pPr>
      <w:r w:rsidRPr="00A91ABA">
        <w:rPr>
          <w:rFonts w:asciiTheme="minorHAnsi" w:hAnsiTheme="minorHAnsi" w:cs="Tahoma-Bold"/>
          <w:bCs/>
          <w:iCs/>
          <w:sz w:val="24"/>
          <w:szCs w:val="24"/>
        </w:rPr>
        <w:t>Update Foodbank database with relevant partner information</w:t>
      </w:r>
    </w:p>
    <w:bookmarkEnd w:id="1"/>
    <w:p w14:paraId="3A97E24E" w14:textId="12CBDF2F" w:rsidR="00551823" w:rsidRDefault="00551823" w:rsidP="00551823">
      <w:pPr>
        <w:pStyle w:val="ListParagraph"/>
        <w:numPr>
          <w:ilvl w:val="0"/>
          <w:numId w:val="26"/>
        </w:numPr>
        <w:spacing w:after="0" w:line="240" w:lineRule="auto"/>
        <w:textAlignment w:val="baseline"/>
        <w:rPr>
          <w:rFonts w:asciiTheme="minorHAnsi" w:eastAsia="Times New Roman" w:hAnsiTheme="minorHAnsi" w:cs="Tahoma"/>
          <w:bCs/>
          <w:sz w:val="24"/>
          <w:szCs w:val="24"/>
        </w:rPr>
      </w:pPr>
      <w:r w:rsidRPr="00551823">
        <w:rPr>
          <w:rFonts w:asciiTheme="minorHAnsi" w:eastAsia="Times New Roman" w:hAnsiTheme="minorHAnsi" w:cs="Tahoma"/>
          <w:bCs/>
          <w:sz w:val="24"/>
          <w:szCs w:val="24"/>
        </w:rPr>
        <w:t xml:space="preserve">Leverage at least 5 additional non-AmeriCorps volunteers to serve alongside Members in order to increase the impact of the program and build sustainability in the community. </w:t>
      </w:r>
    </w:p>
    <w:p w14:paraId="21267F27" w14:textId="52CAAC6C" w:rsidR="00E96A89" w:rsidRPr="00BF17B4" w:rsidRDefault="00BF17B4" w:rsidP="00BF17B4">
      <w:pPr>
        <w:pStyle w:val="ListParagraph"/>
        <w:numPr>
          <w:ilvl w:val="0"/>
          <w:numId w:val="26"/>
        </w:numPr>
        <w:rPr>
          <w:rFonts w:asciiTheme="minorHAnsi" w:eastAsia="Times New Roman" w:hAnsiTheme="minorHAnsi" w:cs="Tahoma"/>
          <w:bCs/>
          <w:sz w:val="24"/>
          <w:szCs w:val="24"/>
        </w:rPr>
      </w:pPr>
      <w:r w:rsidRPr="00BF17B4">
        <w:rPr>
          <w:rFonts w:asciiTheme="minorHAnsi" w:eastAsia="Times New Roman" w:hAnsiTheme="minorHAnsi" w:cs="Tahoma"/>
          <w:bCs/>
          <w:sz w:val="24"/>
          <w:szCs w:val="24"/>
        </w:rPr>
        <w:t>Additional service projects, as approved by the program director.</w:t>
      </w:r>
    </w:p>
    <w:p w14:paraId="1C01214F" w14:textId="09CC6580" w:rsidR="00C17D10" w:rsidRDefault="007147F6" w:rsidP="001778F1">
      <w:pPr>
        <w:autoSpaceDE w:val="0"/>
        <w:autoSpaceDN w:val="0"/>
        <w:adjustRightInd w:val="0"/>
        <w:spacing w:after="0" w:line="240" w:lineRule="auto"/>
        <w:rPr>
          <w:rFonts w:asciiTheme="minorHAnsi" w:hAnsiTheme="minorHAnsi" w:cs="Tahoma-Bold"/>
          <w:b/>
          <w:bCs/>
          <w:sz w:val="24"/>
          <w:szCs w:val="24"/>
        </w:rPr>
      </w:pPr>
      <w:bookmarkStart w:id="2" w:name="_Hlk108439595"/>
      <w:r w:rsidRPr="00901B9C">
        <w:rPr>
          <w:rFonts w:asciiTheme="minorHAnsi" w:hAnsiTheme="minorHAnsi" w:cs="Tahoma-Bold"/>
          <w:b/>
          <w:bCs/>
          <w:sz w:val="24"/>
          <w:szCs w:val="24"/>
        </w:rPr>
        <w:t>Knowledge, Skills, and Abilities</w:t>
      </w:r>
      <w:r w:rsidR="00AD4ED3" w:rsidRPr="00901B9C">
        <w:rPr>
          <w:rFonts w:asciiTheme="minorHAnsi" w:hAnsiTheme="minorHAnsi" w:cs="Tahoma-Bold"/>
          <w:b/>
          <w:bCs/>
          <w:sz w:val="24"/>
          <w:szCs w:val="24"/>
        </w:rPr>
        <w:t xml:space="preserve"> Required</w:t>
      </w:r>
      <w:r w:rsidRPr="00901B9C">
        <w:rPr>
          <w:rFonts w:asciiTheme="minorHAnsi" w:hAnsiTheme="minorHAnsi" w:cs="Tahoma-Bold"/>
          <w:b/>
          <w:bCs/>
          <w:sz w:val="24"/>
          <w:szCs w:val="24"/>
        </w:rPr>
        <w:t>:</w:t>
      </w:r>
      <w:r w:rsidR="000C77C3" w:rsidRPr="00901B9C">
        <w:rPr>
          <w:rFonts w:asciiTheme="minorHAnsi" w:hAnsiTheme="minorHAnsi" w:cs="Tahoma-Bold"/>
          <w:b/>
          <w:bCs/>
          <w:sz w:val="24"/>
          <w:szCs w:val="24"/>
        </w:rPr>
        <w:t xml:space="preserve"> </w:t>
      </w:r>
    </w:p>
    <w:p w14:paraId="52919283" w14:textId="77777777" w:rsidR="00A91ABA" w:rsidRPr="00A91ABA" w:rsidRDefault="00A91ABA" w:rsidP="00A91ABA">
      <w:pPr>
        <w:numPr>
          <w:ilvl w:val="0"/>
          <w:numId w:val="27"/>
        </w:numPr>
        <w:autoSpaceDE w:val="0"/>
        <w:autoSpaceDN w:val="0"/>
        <w:adjustRightInd w:val="0"/>
        <w:spacing w:after="0" w:line="240" w:lineRule="auto"/>
        <w:rPr>
          <w:rFonts w:asciiTheme="minorHAnsi" w:hAnsiTheme="minorHAnsi" w:cs="Tahoma-Bold"/>
          <w:bCs/>
          <w:sz w:val="24"/>
          <w:szCs w:val="24"/>
        </w:rPr>
      </w:pPr>
      <w:bookmarkStart w:id="3" w:name="_Hlk111813422"/>
      <w:r w:rsidRPr="00A91ABA">
        <w:rPr>
          <w:rFonts w:asciiTheme="minorHAnsi" w:hAnsiTheme="minorHAnsi" w:cs="Tahoma-Bold"/>
          <w:bCs/>
          <w:sz w:val="24"/>
          <w:szCs w:val="24"/>
        </w:rPr>
        <w:t>Can work well with a team of people</w:t>
      </w:r>
    </w:p>
    <w:p w14:paraId="35AE8EA5" w14:textId="77777777" w:rsidR="00A91ABA" w:rsidRPr="00A91ABA" w:rsidRDefault="00A91ABA" w:rsidP="00A91ABA">
      <w:pPr>
        <w:numPr>
          <w:ilvl w:val="0"/>
          <w:numId w:val="27"/>
        </w:numPr>
        <w:autoSpaceDE w:val="0"/>
        <w:autoSpaceDN w:val="0"/>
        <w:adjustRightInd w:val="0"/>
        <w:spacing w:after="0" w:line="240" w:lineRule="auto"/>
        <w:rPr>
          <w:rFonts w:asciiTheme="minorHAnsi" w:hAnsiTheme="minorHAnsi" w:cs="Tahoma-Bold"/>
          <w:bCs/>
          <w:sz w:val="24"/>
          <w:szCs w:val="24"/>
        </w:rPr>
      </w:pPr>
      <w:r w:rsidRPr="00A91ABA">
        <w:rPr>
          <w:rFonts w:asciiTheme="minorHAnsi" w:hAnsiTheme="minorHAnsi" w:cs="Tahoma-Bold"/>
          <w:bCs/>
          <w:sz w:val="24"/>
          <w:szCs w:val="24"/>
        </w:rPr>
        <w:t>Can work efficiently and independently</w:t>
      </w:r>
    </w:p>
    <w:p w14:paraId="04A32EBB" w14:textId="77777777" w:rsidR="00A91ABA" w:rsidRPr="00A91ABA" w:rsidRDefault="00A91ABA" w:rsidP="00A91ABA">
      <w:pPr>
        <w:numPr>
          <w:ilvl w:val="0"/>
          <w:numId w:val="27"/>
        </w:numPr>
        <w:autoSpaceDE w:val="0"/>
        <w:autoSpaceDN w:val="0"/>
        <w:adjustRightInd w:val="0"/>
        <w:spacing w:after="0" w:line="240" w:lineRule="auto"/>
        <w:rPr>
          <w:rFonts w:asciiTheme="minorHAnsi" w:hAnsiTheme="minorHAnsi" w:cs="Tahoma-Bold"/>
          <w:bCs/>
          <w:sz w:val="24"/>
          <w:szCs w:val="24"/>
        </w:rPr>
      </w:pPr>
      <w:r w:rsidRPr="00A91ABA">
        <w:rPr>
          <w:rFonts w:asciiTheme="minorHAnsi" w:hAnsiTheme="minorHAnsi" w:cs="Tahoma-Bold"/>
          <w:bCs/>
          <w:sz w:val="24"/>
          <w:szCs w:val="24"/>
        </w:rPr>
        <w:t>Is open to new ideas and welcome feedback</w:t>
      </w:r>
    </w:p>
    <w:p w14:paraId="034466CC" w14:textId="77777777" w:rsidR="00A91ABA" w:rsidRPr="00A91ABA" w:rsidRDefault="00A91ABA" w:rsidP="00A91ABA">
      <w:pPr>
        <w:numPr>
          <w:ilvl w:val="0"/>
          <w:numId w:val="27"/>
        </w:numPr>
        <w:autoSpaceDE w:val="0"/>
        <w:autoSpaceDN w:val="0"/>
        <w:adjustRightInd w:val="0"/>
        <w:spacing w:after="0" w:line="240" w:lineRule="auto"/>
        <w:rPr>
          <w:rFonts w:asciiTheme="minorHAnsi" w:hAnsiTheme="minorHAnsi" w:cs="Tahoma-Bold"/>
          <w:bCs/>
          <w:sz w:val="24"/>
          <w:szCs w:val="24"/>
        </w:rPr>
      </w:pPr>
      <w:r w:rsidRPr="00A91ABA">
        <w:rPr>
          <w:rFonts w:asciiTheme="minorHAnsi" w:hAnsiTheme="minorHAnsi" w:cs="Tahoma-Bold"/>
          <w:bCs/>
          <w:sz w:val="24"/>
          <w:szCs w:val="24"/>
        </w:rPr>
        <w:t>Is comfortable working in various socioeconomic communities and making cold calls to community organizations</w:t>
      </w:r>
    </w:p>
    <w:p w14:paraId="72284FB0" w14:textId="77777777" w:rsidR="00A91ABA" w:rsidRPr="00A91ABA" w:rsidRDefault="00A91ABA" w:rsidP="00A91ABA">
      <w:pPr>
        <w:numPr>
          <w:ilvl w:val="0"/>
          <w:numId w:val="27"/>
        </w:numPr>
        <w:autoSpaceDE w:val="0"/>
        <w:autoSpaceDN w:val="0"/>
        <w:adjustRightInd w:val="0"/>
        <w:spacing w:after="0" w:line="240" w:lineRule="auto"/>
        <w:rPr>
          <w:rFonts w:asciiTheme="minorHAnsi" w:hAnsiTheme="minorHAnsi" w:cs="Tahoma-Bold"/>
          <w:bCs/>
          <w:sz w:val="24"/>
          <w:szCs w:val="24"/>
        </w:rPr>
      </w:pPr>
      <w:r w:rsidRPr="00A91ABA">
        <w:rPr>
          <w:rFonts w:asciiTheme="minorHAnsi" w:hAnsiTheme="minorHAnsi" w:cs="Tahoma-Bold"/>
          <w:bCs/>
          <w:sz w:val="24"/>
          <w:szCs w:val="24"/>
        </w:rPr>
        <w:t>Has strong interpersonal skills including empathy and compassion for the partners and neighbors we serve</w:t>
      </w:r>
    </w:p>
    <w:p w14:paraId="0F85F9E5" w14:textId="77777777" w:rsidR="00A91ABA" w:rsidRPr="00A91ABA" w:rsidRDefault="00A91ABA" w:rsidP="00A91ABA">
      <w:pPr>
        <w:numPr>
          <w:ilvl w:val="0"/>
          <w:numId w:val="27"/>
        </w:numPr>
        <w:autoSpaceDE w:val="0"/>
        <w:autoSpaceDN w:val="0"/>
        <w:adjustRightInd w:val="0"/>
        <w:spacing w:after="0" w:line="240" w:lineRule="auto"/>
        <w:rPr>
          <w:rFonts w:asciiTheme="minorHAnsi" w:hAnsiTheme="minorHAnsi" w:cs="Tahoma-Bold"/>
          <w:bCs/>
          <w:sz w:val="24"/>
          <w:szCs w:val="24"/>
        </w:rPr>
      </w:pPr>
      <w:r w:rsidRPr="00A91ABA">
        <w:rPr>
          <w:rFonts w:asciiTheme="minorHAnsi" w:hAnsiTheme="minorHAnsi" w:cs="Tahoma-Bold"/>
          <w:bCs/>
          <w:sz w:val="24"/>
          <w:szCs w:val="24"/>
        </w:rPr>
        <w:t xml:space="preserve">Is extremely comfortable making calls to partners </w:t>
      </w:r>
    </w:p>
    <w:p w14:paraId="21D0806A" w14:textId="77777777" w:rsidR="00A91ABA" w:rsidRPr="00A91ABA" w:rsidRDefault="00A91ABA" w:rsidP="00A91ABA">
      <w:pPr>
        <w:numPr>
          <w:ilvl w:val="0"/>
          <w:numId w:val="27"/>
        </w:numPr>
        <w:autoSpaceDE w:val="0"/>
        <w:autoSpaceDN w:val="0"/>
        <w:adjustRightInd w:val="0"/>
        <w:spacing w:after="0" w:line="240" w:lineRule="auto"/>
        <w:rPr>
          <w:rFonts w:asciiTheme="minorHAnsi" w:hAnsiTheme="minorHAnsi" w:cs="Tahoma-Bold"/>
          <w:bCs/>
          <w:sz w:val="24"/>
          <w:szCs w:val="24"/>
        </w:rPr>
      </w:pPr>
      <w:r w:rsidRPr="00A91ABA">
        <w:rPr>
          <w:rFonts w:asciiTheme="minorHAnsi" w:hAnsiTheme="minorHAnsi" w:cs="Tahoma-Bold"/>
          <w:bCs/>
          <w:sz w:val="24"/>
          <w:szCs w:val="24"/>
        </w:rPr>
        <w:t>Has reliable transportation and proof of insurance</w:t>
      </w:r>
    </w:p>
    <w:p w14:paraId="56DB1B27" w14:textId="77777777" w:rsidR="00A91ABA" w:rsidRPr="00A91ABA" w:rsidRDefault="00A91ABA" w:rsidP="00A91ABA">
      <w:pPr>
        <w:numPr>
          <w:ilvl w:val="0"/>
          <w:numId w:val="27"/>
        </w:numPr>
        <w:autoSpaceDE w:val="0"/>
        <w:autoSpaceDN w:val="0"/>
        <w:adjustRightInd w:val="0"/>
        <w:spacing w:after="0" w:line="240" w:lineRule="auto"/>
        <w:rPr>
          <w:rFonts w:asciiTheme="minorHAnsi" w:hAnsiTheme="minorHAnsi" w:cs="Tahoma-Bold"/>
          <w:bCs/>
          <w:sz w:val="24"/>
          <w:szCs w:val="24"/>
        </w:rPr>
      </w:pPr>
      <w:r w:rsidRPr="00A91ABA">
        <w:rPr>
          <w:rFonts w:asciiTheme="minorHAnsi" w:hAnsiTheme="minorHAnsi" w:cs="Tahoma-Bold"/>
          <w:bCs/>
          <w:sz w:val="24"/>
          <w:szCs w:val="24"/>
        </w:rPr>
        <w:t>Is extremely comfortable traveling throughout our service territory</w:t>
      </w:r>
    </w:p>
    <w:p w14:paraId="2EAD8D4C" w14:textId="77777777" w:rsidR="00A91ABA" w:rsidRPr="00A91ABA" w:rsidRDefault="00A91ABA" w:rsidP="00A91ABA">
      <w:pPr>
        <w:numPr>
          <w:ilvl w:val="0"/>
          <w:numId w:val="27"/>
        </w:numPr>
        <w:autoSpaceDE w:val="0"/>
        <w:autoSpaceDN w:val="0"/>
        <w:adjustRightInd w:val="0"/>
        <w:spacing w:after="0" w:line="240" w:lineRule="auto"/>
        <w:rPr>
          <w:rFonts w:asciiTheme="minorHAnsi" w:hAnsiTheme="minorHAnsi" w:cs="Tahoma-Bold"/>
          <w:bCs/>
          <w:sz w:val="24"/>
          <w:szCs w:val="24"/>
        </w:rPr>
      </w:pPr>
      <w:r w:rsidRPr="00A91ABA">
        <w:rPr>
          <w:rFonts w:asciiTheme="minorHAnsi" w:hAnsiTheme="minorHAnsi" w:cs="Tahoma-Bold"/>
          <w:bCs/>
          <w:sz w:val="24"/>
          <w:szCs w:val="24"/>
        </w:rPr>
        <w:t>Is organized, a self-starter and able to manage time effectively</w:t>
      </w:r>
    </w:p>
    <w:p w14:paraId="53126630" w14:textId="77777777" w:rsidR="00A91ABA" w:rsidRPr="00A91ABA" w:rsidRDefault="00A91ABA" w:rsidP="00A91ABA">
      <w:pPr>
        <w:numPr>
          <w:ilvl w:val="0"/>
          <w:numId w:val="27"/>
        </w:numPr>
        <w:autoSpaceDE w:val="0"/>
        <w:autoSpaceDN w:val="0"/>
        <w:adjustRightInd w:val="0"/>
        <w:spacing w:after="0" w:line="240" w:lineRule="auto"/>
        <w:rPr>
          <w:rFonts w:asciiTheme="minorHAnsi" w:hAnsiTheme="minorHAnsi" w:cs="Tahoma-Bold"/>
          <w:bCs/>
          <w:sz w:val="24"/>
          <w:szCs w:val="24"/>
        </w:rPr>
      </w:pPr>
      <w:r w:rsidRPr="00A91ABA">
        <w:rPr>
          <w:rFonts w:asciiTheme="minorHAnsi" w:hAnsiTheme="minorHAnsi" w:cs="Tahoma-Bold"/>
          <w:bCs/>
          <w:sz w:val="24"/>
          <w:szCs w:val="24"/>
        </w:rPr>
        <w:t>Has a strong customer focus</w:t>
      </w:r>
    </w:p>
    <w:p w14:paraId="03E72784" w14:textId="77777777" w:rsidR="00A91ABA" w:rsidRPr="00A91ABA" w:rsidRDefault="00A91ABA" w:rsidP="00A91ABA">
      <w:pPr>
        <w:numPr>
          <w:ilvl w:val="0"/>
          <w:numId w:val="27"/>
        </w:numPr>
        <w:autoSpaceDE w:val="0"/>
        <w:autoSpaceDN w:val="0"/>
        <w:adjustRightInd w:val="0"/>
        <w:spacing w:after="0" w:line="240" w:lineRule="auto"/>
        <w:rPr>
          <w:rFonts w:asciiTheme="minorHAnsi" w:hAnsiTheme="minorHAnsi" w:cs="Tahoma-Bold"/>
          <w:bCs/>
          <w:sz w:val="24"/>
          <w:szCs w:val="24"/>
        </w:rPr>
      </w:pPr>
      <w:r w:rsidRPr="00A91ABA">
        <w:rPr>
          <w:rFonts w:asciiTheme="minorHAnsi" w:hAnsiTheme="minorHAnsi" w:cs="Tahoma-Bold"/>
          <w:bCs/>
          <w:sz w:val="24"/>
          <w:szCs w:val="24"/>
        </w:rPr>
        <w:t>Has strong research and analytic skills</w:t>
      </w:r>
    </w:p>
    <w:p w14:paraId="55E3B1E4" w14:textId="77777777" w:rsidR="00A91ABA" w:rsidRPr="00A91ABA" w:rsidRDefault="00A91ABA" w:rsidP="00A91ABA">
      <w:pPr>
        <w:numPr>
          <w:ilvl w:val="0"/>
          <w:numId w:val="27"/>
        </w:numPr>
        <w:autoSpaceDE w:val="0"/>
        <w:autoSpaceDN w:val="0"/>
        <w:adjustRightInd w:val="0"/>
        <w:spacing w:after="0" w:line="240" w:lineRule="auto"/>
        <w:rPr>
          <w:rFonts w:asciiTheme="minorHAnsi" w:hAnsiTheme="minorHAnsi" w:cs="Tahoma-Bold"/>
          <w:bCs/>
          <w:sz w:val="24"/>
          <w:szCs w:val="24"/>
        </w:rPr>
      </w:pPr>
      <w:r w:rsidRPr="00A91ABA">
        <w:rPr>
          <w:rFonts w:asciiTheme="minorHAnsi" w:hAnsiTheme="minorHAnsi" w:cs="Tahoma-Bold"/>
          <w:bCs/>
          <w:sz w:val="24"/>
          <w:szCs w:val="24"/>
        </w:rPr>
        <w:lastRenderedPageBreak/>
        <w:t>Is comfortable working with data</w:t>
      </w:r>
    </w:p>
    <w:p w14:paraId="1B2C67D9" w14:textId="77777777" w:rsidR="00A91ABA" w:rsidRPr="00A91ABA" w:rsidRDefault="00A91ABA" w:rsidP="00A91ABA">
      <w:pPr>
        <w:numPr>
          <w:ilvl w:val="0"/>
          <w:numId w:val="27"/>
        </w:numPr>
        <w:autoSpaceDE w:val="0"/>
        <w:autoSpaceDN w:val="0"/>
        <w:adjustRightInd w:val="0"/>
        <w:spacing w:after="0" w:line="240" w:lineRule="auto"/>
        <w:rPr>
          <w:rFonts w:asciiTheme="minorHAnsi" w:hAnsiTheme="minorHAnsi" w:cs="Tahoma-Bold"/>
          <w:bCs/>
          <w:sz w:val="24"/>
          <w:szCs w:val="24"/>
        </w:rPr>
      </w:pPr>
      <w:r w:rsidRPr="00A91ABA">
        <w:rPr>
          <w:rFonts w:asciiTheme="minorHAnsi" w:hAnsiTheme="minorHAnsi" w:cs="Tahoma-Bold"/>
          <w:bCs/>
          <w:sz w:val="24"/>
          <w:szCs w:val="24"/>
        </w:rPr>
        <w:t>Excels in working with detail, strong computer skills and excellent Microsoft Office skills</w:t>
      </w:r>
    </w:p>
    <w:p w14:paraId="1198B884" w14:textId="77777777" w:rsidR="00A91ABA" w:rsidRPr="00A91ABA" w:rsidRDefault="00A91ABA" w:rsidP="00A91ABA">
      <w:pPr>
        <w:numPr>
          <w:ilvl w:val="0"/>
          <w:numId w:val="27"/>
        </w:numPr>
        <w:autoSpaceDE w:val="0"/>
        <w:autoSpaceDN w:val="0"/>
        <w:adjustRightInd w:val="0"/>
        <w:spacing w:after="0" w:line="240" w:lineRule="auto"/>
        <w:rPr>
          <w:rFonts w:asciiTheme="minorHAnsi" w:hAnsiTheme="minorHAnsi" w:cs="Tahoma-Bold"/>
          <w:bCs/>
          <w:sz w:val="24"/>
          <w:szCs w:val="24"/>
        </w:rPr>
      </w:pPr>
      <w:r w:rsidRPr="00A91ABA">
        <w:rPr>
          <w:rFonts w:asciiTheme="minorHAnsi" w:hAnsiTheme="minorHAnsi" w:cs="Tahoma-Bold"/>
          <w:bCs/>
          <w:sz w:val="24"/>
          <w:szCs w:val="24"/>
        </w:rPr>
        <w:t>Enjoys writing processes, documenting procedures and compiling recommendations</w:t>
      </w:r>
    </w:p>
    <w:p w14:paraId="2AEB5AC6" w14:textId="77777777" w:rsidR="00A91ABA" w:rsidRPr="00A91ABA" w:rsidRDefault="00A91ABA" w:rsidP="00A91ABA">
      <w:pPr>
        <w:numPr>
          <w:ilvl w:val="0"/>
          <w:numId w:val="27"/>
        </w:numPr>
        <w:autoSpaceDE w:val="0"/>
        <w:autoSpaceDN w:val="0"/>
        <w:adjustRightInd w:val="0"/>
        <w:spacing w:after="0" w:line="240" w:lineRule="auto"/>
        <w:rPr>
          <w:rFonts w:asciiTheme="minorHAnsi" w:hAnsiTheme="minorHAnsi" w:cs="Tahoma-Bold"/>
          <w:bCs/>
          <w:sz w:val="24"/>
          <w:szCs w:val="24"/>
        </w:rPr>
      </w:pPr>
      <w:r w:rsidRPr="00A91ABA">
        <w:rPr>
          <w:rFonts w:asciiTheme="minorHAnsi" w:hAnsiTheme="minorHAnsi" w:cs="Tahoma-Bold"/>
          <w:bCs/>
          <w:sz w:val="24"/>
          <w:szCs w:val="24"/>
        </w:rPr>
        <w:t xml:space="preserve">Ability to manage multiple projects, handle interruptions, maintain focus on tasks </w:t>
      </w:r>
    </w:p>
    <w:bookmarkEnd w:id="2"/>
    <w:bookmarkEnd w:id="3"/>
    <w:p w14:paraId="6885FED3" w14:textId="77777777" w:rsidR="00E96A89" w:rsidRDefault="00E96A89" w:rsidP="00E96A89">
      <w:pPr>
        <w:autoSpaceDE w:val="0"/>
        <w:autoSpaceDN w:val="0"/>
        <w:adjustRightInd w:val="0"/>
        <w:spacing w:after="0" w:line="240" w:lineRule="auto"/>
        <w:rPr>
          <w:rFonts w:asciiTheme="minorHAnsi" w:hAnsiTheme="minorHAnsi" w:cs="Tahoma-Bold"/>
          <w:b/>
          <w:bCs/>
          <w:sz w:val="24"/>
          <w:szCs w:val="24"/>
        </w:rPr>
      </w:pPr>
    </w:p>
    <w:p w14:paraId="15A12295" w14:textId="2ED0A521" w:rsidR="00E664D0" w:rsidRPr="00E664D0" w:rsidRDefault="00E664D0" w:rsidP="00E96A89">
      <w:pPr>
        <w:autoSpaceDE w:val="0"/>
        <w:autoSpaceDN w:val="0"/>
        <w:adjustRightInd w:val="0"/>
        <w:spacing w:after="0" w:line="240" w:lineRule="auto"/>
        <w:rPr>
          <w:rFonts w:asciiTheme="minorHAnsi" w:hAnsiTheme="minorHAnsi" w:cs="Tahoma-Bold"/>
          <w:sz w:val="24"/>
          <w:szCs w:val="24"/>
        </w:rPr>
      </w:pPr>
      <w:r>
        <w:rPr>
          <w:rFonts w:asciiTheme="minorHAnsi" w:hAnsiTheme="minorHAnsi" w:cs="Tahoma-Bold"/>
          <w:b/>
          <w:bCs/>
          <w:sz w:val="24"/>
          <w:szCs w:val="24"/>
        </w:rPr>
        <w:t xml:space="preserve">Eligibility: </w:t>
      </w:r>
      <w:r w:rsidR="000D7A21">
        <w:rPr>
          <w:rFonts w:asciiTheme="minorHAnsi" w:hAnsiTheme="minorHAnsi" w:cs="Tahoma-Bold"/>
          <w:sz w:val="24"/>
          <w:szCs w:val="24"/>
        </w:rPr>
        <w:t xml:space="preserve">An AmeriCorps participant must: </w:t>
      </w:r>
      <w:r>
        <w:rPr>
          <w:rFonts w:asciiTheme="minorHAnsi" w:hAnsiTheme="minorHAnsi" w:cs="Tahoma-Bold"/>
          <w:sz w:val="24"/>
          <w:szCs w:val="24"/>
        </w:rPr>
        <w:t>be at least 17 years of age at commencement of service</w:t>
      </w:r>
      <w:r w:rsidR="000D7A21">
        <w:rPr>
          <w:rFonts w:asciiTheme="minorHAnsi" w:hAnsiTheme="minorHAnsi" w:cs="Tahoma-Bold"/>
          <w:sz w:val="24"/>
          <w:szCs w:val="24"/>
        </w:rPr>
        <w:t>;</w:t>
      </w:r>
      <w:r>
        <w:rPr>
          <w:rFonts w:asciiTheme="minorHAnsi" w:hAnsiTheme="minorHAnsi" w:cs="Tahoma-Bold"/>
          <w:sz w:val="24"/>
          <w:szCs w:val="24"/>
        </w:rPr>
        <w:t xml:space="preserve"> be a citizen, national</w:t>
      </w:r>
      <w:r w:rsidR="000D7A21">
        <w:rPr>
          <w:rFonts w:asciiTheme="minorHAnsi" w:hAnsiTheme="minorHAnsi" w:cs="Tahoma-Bold"/>
          <w:sz w:val="24"/>
          <w:szCs w:val="24"/>
        </w:rPr>
        <w:t>,</w:t>
      </w:r>
      <w:r>
        <w:rPr>
          <w:rFonts w:asciiTheme="minorHAnsi" w:hAnsiTheme="minorHAnsi" w:cs="Tahoma-Bold"/>
          <w:sz w:val="24"/>
          <w:szCs w:val="24"/>
        </w:rPr>
        <w:t xml:space="preserve"> or lawful permanent resident alien of the United States</w:t>
      </w:r>
      <w:r w:rsidR="000D7A21">
        <w:rPr>
          <w:rFonts w:asciiTheme="minorHAnsi" w:hAnsiTheme="minorHAnsi" w:cs="Tahoma-Bold"/>
          <w:sz w:val="24"/>
          <w:szCs w:val="24"/>
        </w:rPr>
        <w:t xml:space="preserve">; satisfy the National Service Criminal History Check eligibility criteria. </w:t>
      </w:r>
    </w:p>
    <w:p w14:paraId="7BC9EEDA" w14:textId="77777777" w:rsidR="00E664D0" w:rsidRDefault="00E664D0" w:rsidP="00E96A89">
      <w:pPr>
        <w:autoSpaceDE w:val="0"/>
        <w:autoSpaceDN w:val="0"/>
        <w:adjustRightInd w:val="0"/>
        <w:spacing w:after="0" w:line="240" w:lineRule="auto"/>
        <w:rPr>
          <w:rFonts w:asciiTheme="minorHAnsi" w:hAnsiTheme="minorHAnsi" w:cs="Tahoma-Bold"/>
          <w:b/>
          <w:bCs/>
          <w:sz w:val="24"/>
          <w:szCs w:val="24"/>
        </w:rPr>
      </w:pPr>
    </w:p>
    <w:p w14:paraId="323C773B" w14:textId="2512EB60" w:rsidR="003773BB" w:rsidRDefault="007147F6" w:rsidP="00E96A89">
      <w:pPr>
        <w:autoSpaceDE w:val="0"/>
        <w:autoSpaceDN w:val="0"/>
        <w:adjustRightInd w:val="0"/>
        <w:spacing w:after="0" w:line="240" w:lineRule="auto"/>
        <w:rPr>
          <w:rFonts w:asciiTheme="minorHAnsi" w:hAnsiTheme="minorHAnsi" w:cs="Tahoma-Bold"/>
          <w:b/>
          <w:bCs/>
          <w:sz w:val="24"/>
          <w:szCs w:val="24"/>
        </w:rPr>
      </w:pPr>
      <w:bookmarkStart w:id="4" w:name="_Hlk108439690"/>
      <w:r w:rsidRPr="00901B9C">
        <w:rPr>
          <w:rFonts w:asciiTheme="minorHAnsi" w:hAnsiTheme="minorHAnsi" w:cs="Tahoma-Bold"/>
          <w:b/>
          <w:bCs/>
          <w:sz w:val="24"/>
          <w:szCs w:val="24"/>
        </w:rPr>
        <w:t>Academic</w:t>
      </w:r>
      <w:r w:rsidR="0033451D" w:rsidRPr="00901B9C">
        <w:rPr>
          <w:rFonts w:asciiTheme="minorHAnsi" w:hAnsiTheme="minorHAnsi" w:cs="Tahoma-Bold"/>
          <w:b/>
          <w:bCs/>
          <w:sz w:val="24"/>
          <w:szCs w:val="24"/>
        </w:rPr>
        <w:t xml:space="preserve"> and </w:t>
      </w:r>
      <w:r w:rsidRPr="00901B9C">
        <w:rPr>
          <w:rFonts w:asciiTheme="minorHAnsi" w:hAnsiTheme="minorHAnsi" w:cs="Tahoma-Bold"/>
          <w:b/>
          <w:bCs/>
          <w:sz w:val="24"/>
          <w:szCs w:val="24"/>
        </w:rPr>
        <w:t>Experience Qualifications:</w:t>
      </w:r>
      <w:r w:rsidR="001715D4">
        <w:rPr>
          <w:rFonts w:asciiTheme="minorHAnsi" w:hAnsiTheme="minorHAnsi" w:cs="Tahoma-Bold"/>
          <w:b/>
          <w:bCs/>
          <w:sz w:val="24"/>
          <w:szCs w:val="24"/>
        </w:rPr>
        <w:t xml:space="preserve"> </w:t>
      </w:r>
    </w:p>
    <w:p w14:paraId="76537C5F" w14:textId="77777777" w:rsidR="007E0C82" w:rsidRPr="007E0C82" w:rsidRDefault="007E0C82" w:rsidP="007E0C82">
      <w:pPr>
        <w:pStyle w:val="ListParagraph"/>
        <w:numPr>
          <w:ilvl w:val="0"/>
          <w:numId w:val="29"/>
        </w:numPr>
        <w:autoSpaceDE w:val="0"/>
        <w:autoSpaceDN w:val="0"/>
        <w:adjustRightInd w:val="0"/>
        <w:spacing w:after="0" w:line="240" w:lineRule="auto"/>
        <w:rPr>
          <w:rFonts w:asciiTheme="minorHAnsi" w:hAnsiTheme="minorHAnsi" w:cs="Tahoma"/>
          <w:sz w:val="24"/>
          <w:szCs w:val="24"/>
        </w:rPr>
      </w:pPr>
      <w:bookmarkStart w:id="5" w:name="_Hlk111813814"/>
      <w:r w:rsidRPr="007E0C82">
        <w:rPr>
          <w:rFonts w:asciiTheme="minorHAnsi" w:hAnsiTheme="minorHAnsi" w:cs="Tahoma"/>
          <w:sz w:val="24"/>
          <w:szCs w:val="24"/>
        </w:rPr>
        <w:t>Members must have a bachelor’s degree from an accredited university. Emphasis in Non-Profit Administration, Public Health or another related field preferred</w:t>
      </w:r>
    </w:p>
    <w:p w14:paraId="7BD73933" w14:textId="00BB061A" w:rsidR="007E0C82" w:rsidRPr="008B2688" w:rsidRDefault="007E0C82" w:rsidP="007E0C82">
      <w:pPr>
        <w:pStyle w:val="ListParagraph"/>
        <w:numPr>
          <w:ilvl w:val="0"/>
          <w:numId w:val="29"/>
        </w:numPr>
        <w:autoSpaceDE w:val="0"/>
        <w:autoSpaceDN w:val="0"/>
        <w:adjustRightInd w:val="0"/>
        <w:spacing w:after="0" w:line="240" w:lineRule="auto"/>
        <w:rPr>
          <w:rFonts w:asciiTheme="minorHAnsi" w:hAnsiTheme="minorHAnsi" w:cs="Tahoma"/>
          <w:sz w:val="24"/>
          <w:szCs w:val="24"/>
        </w:rPr>
      </w:pPr>
      <w:r w:rsidRPr="008B2688">
        <w:rPr>
          <w:rFonts w:asciiTheme="minorHAnsi" w:hAnsiTheme="minorHAnsi" w:cs="Tahoma"/>
          <w:sz w:val="24"/>
          <w:szCs w:val="24"/>
        </w:rPr>
        <w:t>Experience assisting with relationship building, outreach initiatives or program implementation for a non-profit organization highly desirable.</w:t>
      </w:r>
    </w:p>
    <w:bookmarkEnd w:id="4"/>
    <w:bookmarkEnd w:id="5"/>
    <w:p w14:paraId="1458D35F" w14:textId="77777777" w:rsidR="00E96A89" w:rsidRDefault="00E96A89" w:rsidP="00E96A89">
      <w:pPr>
        <w:autoSpaceDE w:val="0"/>
        <w:autoSpaceDN w:val="0"/>
        <w:adjustRightInd w:val="0"/>
        <w:spacing w:after="0" w:line="240" w:lineRule="auto"/>
        <w:rPr>
          <w:rFonts w:asciiTheme="minorHAnsi" w:hAnsiTheme="minorHAnsi" w:cs="Tahoma-Bold"/>
          <w:b/>
          <w:bCs/>
          <w:sz w:val="24"/>
          <w:szCs w:val="24"/>
        </w:rPr>
      </w:pPr>
    </w:p>
    <w:p w14:paraId="07571DE1" w14:textId="3A8AA08E" w:rsidR="005956A7" w:rsidRPr="005956A7" w:rsidRDefault="007147F6" w:rsidP="00E96A89">
      <w:pPr>
        <w:autoSpaceDE w:val="0"/>
        <w:autoSpaceDN w:val="0"/>
        <w:adjustRightInd w:val="0"/>
        <w:spacing w:after="0" w:line="240" w:lineRule="auto"/>
        <w:rPr>
          <w:rFonts w:asciiTheme="minorHAnsi" w:hAnsiTheme="minorHAnsi" w:cs="Tahoma"/>
          <w:i/>
          <w:sz w:val="24"/>
          <w:szCs w:val="24"/>
        </w:rPr>
      </w:pPr>
      <w:r w:rsidRPr="00901B9C">
        <w:rPr>
          <w:rFonts w:asciiTheme="minorHAnsi" w:hAnsiTheme="minorHAnsi" w:cs="Tahoma-Bold"/>
          <w:b/>
          <w:bCs/>
          <w:sz w:val="24"/>
          <w:szCs w:val="24"/>
        </w:rPr>
        <w:t xml:space="preserve">Commitment Required: </w:t>
      </w:r>
      <w:r w:rsidR="005956A7" w:rsidRPr="005956A7">
        <w:rPr>
          <w:rFonts w:asciiTheme="minorHAnsi" w:hAnsiTheme="minorHAnsi" w:cs="Tahoma-Bold"/>
          <w:bCs/>
          <w:sz w:val="24"/>
          <w:szCs w:val="24"/>
        </w:rPr>
        <w:t xml:space="preserve">This </w:t>
      </w:r>
      <w:r w:rsidR="005956A7">
        <w:rPr>
          <w:rFonts w:asciiTheme="minorHAnsi" w:hAnsiTheme="minorHAnsi" w:cs="Tahoma-Bold"/>
          <w:bCs/>
          <w:sz w:val="24"/>
          <w:szCs w:val="24"/>
        </w:rPr>
        <w:t>position requires</w:t>
      </w:r>
      <w:r w:rsidR="004F2FBC">
        <w:rPr>
          <w:rFonts w:asciiTheme="minorHAnsi" w:hAnsiTheme="minorHAnsi" w:cs="Tahoma-Bold"/>
          <w:bCs/>
          <w:sz w:val="24"/>
          <w:szCs w:val="24"/>
        </w:rPr>
        <w:t xml:space="preserve"> a minimum of</w:t>
      </w:r>
      <w:r w:rsidR="005956A7">
        <w:rPr>
          <w:rFonts w:asciiTheme="minorHAnsi" w:hAnsiTheme="minorHAnsi" w:cs="Tahoma-Bold"/>
          <w:bCs/>
          <w:sz w:val="24"/>
          <w:szCs w:val="24"/>
        </w:rPr>
        <w:t xml:space="preserve"> 1,720 hours</w:t>
      </w:r>
      <w:r w:rsidR="004F2FBC">
        <w:rPr>
          <w:rFonts w:asciiTheme="minorHAnsi" w:hAnsiTheme="minorHAnsi" w:cs="Tahoma-Bold"/>
          <w:bCs/>
          <w:sz w:val="24"/>
          <w:szCs w:val="24"/>
        </w:rPr>
        <w:t xml:space="preserve"> of service</w:t>
      </w:r>
      <w:r w:rsidR="005956A7">
        <w:rPr>
          <w:rFonts w:asciiTheme="minorHAnsi" w:hAnsiTheme="minorHAnsi" w:cs="Tahoma-Bold"/>
          <w:bCs/>
          <w:sz w:val="24"/>
          <w:szCs w:val="24"/>
        </w:rPr>
        <w:t xml:space="preserve"> </w:t>
      </w:r>
      <w:r w:rsidR="00EE6BD4" w:rsidRPr="00EE6BD4">
        <w:rPr>
          <w:rFonts w:asciiTheme="minorHAnsi" w:hAnsiTheme="minorHAnsi" w:cs="Tahoma-Bold"/>
          <w:bCs/>
          <w:sz w:val="24"/>
          <w:szCs w:val="24"/>
        </w:rPr>
        <w:t>during a period of not more than one year.</w:t>
      </w:r>
      <w:r w:rsidR="00EE6BD4">
        <w:rPr>
          <w:rFonts w:asciiTheme="minorHAnsi" w:hAnsiTheme="minorHAnsi" w:cs="Tahoma-Bold"/>
          <w:bCs/>
          <w:sz w:val="24"/>
          <w:szCs w:val="24"/>
        </w:rPr>
        <w:t xml:space="preserve"> </w:t>
      </w:r>
      <w:r w:rsidR="005956A7">
        <w:rPr>
          <w:rFonts w:asciiTheme="minorHAnsi" w:hAnsiTheme="minorHAnsi" w:cs="Tahoma-Bold"/>
          <w:bCs/>
          <w:sz w:val="24"/>
          <w:szCs w:val="24"/>
        </w:rPr>
        <w:t>Generally, members are expected to serve</w:t>
      </w:r>
      <w:r w:rsidR="00EE6BD4">
        <w:rPr>
          <w:rFonts w:asciiTheme="minorHAnsi" w:hAnsiTheme="minorHAnsi" w:cs="Tahoma-Bold"/>
          <w:bCs/>
          <w:sz w:val="24"/>
          <w:szCs w:val="24"/>
        </w:rPr>
        <w:t xml:space="preserve"> a minimum </w:t>
      </w:r>
      <w:r w:rsidR="00EE6BD4" w:rsidRPr="0038037A">
        <w:rPr>
          <w:rFonts w:asciiTheme="minorHAnsi" w:hAnsiTheme="minorHAnsi" w:cs="Tahoma-Bold"/>
          <w:bCs/>
          <w:sz w:val="24"/>
          <w:szCs w:val="24"/>
        </w:rPr>
        <w:t>of</w:t>
      </w:r>
      <w:r w:rsidR="005956A7" w:rsidRPr="0038037A">
        <w:rPr>
          <w:rFonts w:asciiTheme="minorHAnsi" w:hAnsiTheme="minorHAnsi" w:cs="Tahoma-Bold"/>
          <w:bCs/>
          <w:sz w:val="24"/>
          <w:szCs w:val="24"/>
        </w:rPr>
        <w:t xml:space="preserve"> 35 hours per week.</w:t>
      </w:r>
      <w:r w:rsidR="004F2FBC">
        <w:rPr>
          <w:rFonts w:asciiTheme="minorHAnsi" w:hAnsiTheme="minorHAnsi" w:cs="Tahoma-Bold"/>
          <w:bCs/>
          <w:sz w:val="24"/>
          <w:szCs w:val="24"/>
        </w:rPr>
        <w:t xml:space="preserve"> While general work hours are Monday – Friday, 8:00 AM – 4:30 PM, workdays may differ due to project demands.</w:t>
      </w:r>
      <w:r w:rsidR="005956A7">
        <w:rPr>
          <w:rFonts w:asciiTheme="minorHAnsi" w:hAnsiTheme="minorHAnsi" w:cs="Tahoma-Bold"/>
          <w:bCs/>
          <w:sz w:val="24"/>
          <w:szCs w:val="24"/>
        </w:rPr>
        <w:t xml:space="preserve"> Start dates are flexible. End date</w:t>
      </w:r>
      <w:r w:rsidR="00EE6BD4">
        <w:rPr>
          <w:rFonts w:asciiTheme="minorHAnsi" w:hAnsiTheme="minorHAnsi" w:cs="Tahoma-Bold"/>
          <w:bCs/>
          <w:sz w:val="24"/>
          <w:szCs w:val="24"/>
        </w:rPr>
        <w:t xml:space="preserve"> will be no more than 365 days after start date</w:t>
      </w:r>
      <w:r w:rsidR="005956A7">
        <w:rPr>
          <w:rFonts w:asciiTheme="minorHAnsi" w:hAnsiTheme="minorHAnsi" w:cs="Tahoma-Bold"/>
          <w:bCs/>
          <w:sz w:val="24"/>
          <w:szCs w:val="24"/>
        </w:rPr>
        <w:t xml:space="preserve">. </w:t>
      </w:r>
      <w:r w:rsidR="004F2FBC">
        <w:rPr>
          <w:rFonts w:asciiTheme="minorHAnsi" w:hAnsiTheme="minorHAnsi" w:cs="Tahoma-Bold"/>
          <w:bCs/>
          <w:sz w:val="24"/>
          <w:szCs w:val="24"/>
        </w:rPr>
        <w:t>Members will be expected to participate</w:t>
      </w:r>
      <w:r w:rsidR="004073C0">
        <w:rPr>
          <w:rFonts w:asciiTheme="minorHAnsi" w:hAnsiTheme="minorHAnsi" w:cs="Tahoma-Bold"/>
          <w:bCs/>
          <w:sz w:val="24"/>
          <w:szCs w:val="24"/>
        </w:rPr>
        <w:t xml:space="preserve"> as a team in</w:t>
      </w:r>
      <w:r w:rsidR="004F2FBC">
        <w:rPr>
          <w:rFonts w:asciiTheme="minorHAnsi" w:hAnsiTheme="minorHAnsi" w:cs="Tahoma-Bold"/>
          <w:bCs/>
          <w:sz w:val="24"/>
          <w:szCs w:val="24"/>
        </w:rPr>
        <w:t xml:space="preserve"> MCSC </w:t>
      </w:r>
      <w:r w:rsidR="004073C0">
        <w:rPr>
          <w:rFonts w:asciiTheme="minorHAnsi" w:hAnsiTheme="minorHAnsi" w:cs="Tahoma-Bold"/>
          <w:bCs/>
          <w:sz w:val="24"/>
          <w:szCs w:val="24"/>
        </w:rPr>
        <w:t>AmeriCorps Opening Day in Jefferson City and</w:t>
      </w:r>
      <w:r w:rsidR="004F2FBC">
        <w:rPr>
          <w:rFonts w:asciiTheme="minorHAnsi" w:hAnsiTheme="minorHAnsi" w:cs="Tahoma-Bold"/>
          <w:bCs/>
          <w:sz w:val="24"/>
          <w:szCs w:val="24"/>
        </w:rPr>
        <w:t xml:space="preserve"> in at least 3 </w:t>
      </w:r>
      <w:r w:rsidR="004073C0">
        <w:rPr>
          <w:rFonts w:asciiTheme="minorHAnsi" w:hAnsiTheme="minorHAnsi" w:cs="Tahoma-Bold"/>
          <w:bCs/>
          <w:sz w:val="24"/>
          <w:szCs w:val="24"/>
        </w:rPr>
        <w:t xml:space="preserve">local </w:t>
      </w:r>
      <w:r w:rsidR="004F2FBC">
        <w:rPr>
          <w:rFonts w:asciiTheme="minorHAnsi" w:hAnsiTheme="minorHAnsi" w:cs="Tahoma-Bold"/>
          <w:bCs/>
          <w:sz w:val="24"/>
          <w:szCs w:val="24"/>
        </w:rPr>
        <w:t>national service days</w:t>
      </w:r>
      <w:r w:rsidR="004073C0">
        <w:rPr>
          <w:rFonts w:asciiTheme="minorHAnsi" w:hAnsiTheme="minorHAnsi" w:cs="Tahoma-Bold"/>
          <w:bCs/>
          <w:sz w:val="24"/>
          <w:szCs w:val="24"/>
        </w:rPr>
        <w:t xml:space="preserve"> (9/11 Day of Remembrance, Dr. Martin Luther King Jr. Day of Service, AmeriCorps Week).</w:t>
      </w:r>
    </w:p>
    <w:p w14:paraId="6C458FE4" w14:textId="77777777" w:rsidR="00E96A89" w:rsidRDefault="00E96A89" w:rsidP="00E96A89">
      <w:pPr>
        <w:autoSpaceDE w:val="0"/>
        <w:autoSpaceDN w:val="0"/>
        <w:adjustRightInd w:val="0"/>
        <w:spacing w:after="0" w:line="240" w:lineRule="auto"/>
        <w:rPr>
          <w:rFonts w:asciiTheme="minorHAnsi" w:hAnsiTheme="minorHAnsi" w:cs="Tahoma"/>
          <w:b/>
          <w:sz w:val="24"/>
          <w:szCs w:val="24"/>
        </w:rPr>
      </w:pPr>
    </w:p>
    <w:p w14:paraId="5FD5D9C3" w14:textId="77777777" w:rsidR="00551823" w:rsidRDefault="00F91969" w:rsidP="00551823">
      <w:pPr>
        <w:autoSpaceDE w:val="0"/>
        <w:autoSpaceDN w:val="0"/>
        <w:adjustRightInd w:val="0"/>
        <w:spacing w:after="0" w:line="240" w:lineRule="auto"/>
        <w:rPr>
          <w:rFonts w:asciiTheme="minorHAnsi" w:hAnsiTheme="minorHAnsi" w:cs="Tahoma"/>
          <w:b/>
          <w:sz w:val="24"/>
          <w:szCs w:val="24"/>
        </w:rPr>
      </w:pPr>
      <w:bookmarkStart w:id="6" w:name="_Hlk108436870"/>
      <w:r w:rsidRPr="00901B9C">
        <w:rPr>
          <w:rFonts w:asciiTheme="minorHAnsi" w:hAnsiTheme="minorHAnsi" w:cs="Tahoma"/>
          <w:b/>
          <w:sz w:val="24"/>
          <w:szCs w:val="24"/>
        </w:rPr>
        <w:t xml:space="preserve">Orientation and </w:t>
      </w:r>
      <w:r w:rsidR="00A27345" w:rsidRPr="00901B9C">
        <w:rPr>
          <w:rFonts w:asciiTheme="minorHAnsi" w:hAnsiTheme="minorHAnsi" w:cs="Tahoma"/>
          <w:b/>
          <w:sz w:val="24"/>
          <w:szCs w:val="24"/>
        </w:rPr>
        <w:t xml:space="preserve">Training: </w:t>
      </w:r>
      <w:bookmarkStart w:id="7" w:name="_Hlk108180879"/>
    </w:p>
    <w:p w14:paraId="01E890C8" w14:textId="2760F3E3" w:rsidR="00BD3B83" w:rsidRPr="00551823" w:rsidRDefault="00BD3B83" w:rsidP="00551823">
      <w:pPr>
        <w:pStyle w:val="ListParagraph"/>
        <w:numPr>
          <w:ilvl w:val="0"/>
          <w:numId w:val="4"/>
        </w:numPr>
        <w:autoSpaceDE w:val="0"/>
        <w:autoSpaceDN w:val="0"/>
        <w:adjustRightInd w:val="0"/>
        <w:spacing w:after="0" w:line="240" w:lineRule="auto"/>
        <w:rPr>
          <w:rFonts w:asciiTheme="minorHAnsi" w:eastAsia="Times New Roman" w:hAnsiTheme="minorHAnsi" w:cs="Tahoma"/>
          <w:bCs/>
          <w:sz w:val="24"/>
          <w:szCs w:val="24"/>
        </w:rPr>
      </w:pPr>
      <w:r w:rsidRPr="00551823">
        <w:rPr>
          <w:rFonts w:asciiTheme="minorHAnsi" w:eastAsia="Times New Roman" w:hAnsiTheme="minorHAnsi" w:cs="Tahoma"/>
          <w:b/>
          <w:bCs/>
          <w:sz w:val="24"/>
          <w:szCs w:val="24"/>
        </w:rPr>
        <w:t>General Orientation</w:t>
      </w:r>
      <w:r w:rsidRPr="00551823">
        <w:rPr>
          <w:rFonts w:asciiTheme="minorHAnsi" w:eastAsia="Times New Roman" w:hAnsiTheme="minorHAnsi" w:cs="Tahoma"/>
          <w:sz w:val="24"/>
          <w:szCs w:val="24"/>
        </w:rPr>
        <w:t xml:space="preserve"> will </w:t>
      </w:r>
      <w:r w:rsidR="00291B5A" w:rsidRPr="00551823">
        <w:rPr>
          <w:rFonts w:asciiTheme="minorHAnsi" w:eastAsia="Times New Roman" w:hAnsiTheme="minorHAnsi" w:cs="Tahoma"/>
          <w:sz w:val="24"/>
          <w:szCs w:val="24"/>
        </w:rPr>
        <w:t>take place over Member’s first</w:t>
      </w:r>
      <w:r w:rsidRPr="00551823">
        <w:rPr>
          <w:rFonts w:asciiTheme="minorHAnsi" w:eastAsia="Times New Roman" w:hAnsiTheme="minorHAnsi" w:cs="Tahoma"/>
          <w:sz w:val="24"/>
          <w:szCs w:val="24"/>
        </w:rPr>
        <w:t xml:space="preserve"> </w:t>
      </w:r>
      <w:r w:rsidR="00291B5A" w:rsidRPr="00551823">
        <w:rPr>
          <w:rFonts w:asciiTheme="minorHAnsi" w:eastAsia="Times New Roman" w:hAnsiTheme="minorHAnsi" w:cs="Tahoma"/>
          <w:sz w:val="24"/>
          <w:szCs w:val="24"/>
        </w:rPr>
        <w:t>2-3</w:t>
      </w:r>
      <w:r w:rsidRPr="00551823">
        <w:rPr>
          <w:rFonts w:asciiTheme="minorHAnsi" w:eastAsia="Times New Roman" w:hAnsiTheme="minorHAnsi" w:cs="Tahoma"/>
          <w:sz w:val="24"/>
          <w:szCs w:val="24"/>
        </w:rPr>
        <w:t xml:space="preserve"> day</w:t>
      </w:r>
      <w:r w:rsidR="00291B5A" w:rsidRPr="00551823">
        <w:rPr>
          <w:rFonts w:asciiTheme="minorHAnsi" w:eastAsia="Times New Roman" w:hAnsiTheme="minorHAnsi" w:cs="Tahoma"/>
          <w:sz w:val="24"/>
          <w:szCs w:val="24"/>
        </w:rPr>
        <w:t>s</w:t>
      </w:r>
      <w:r w:rsidRPr="00551823">
        <w:rPr>
          <w:rFonts w:asciiTheme="minorHAnsi" w:eastAsia="Times New Roman" w:hAnsiTheme="minorHAnsi" w:cs="Tahoma"/>
          <w:sz w:val="24"/>
          <w:szCs w:val="24"/>
        </w:rPr>
        <w:t xml:space="preserve"> and will consist of:</w:t>
      </w:r>
      <w:r w:rsidR="0097170C" w:rsidRPr="00551823">
        <w:rPr>
          <w:rFonts w:asciiTheme="minorHAnsi" w:eastAsia="Times New Roman" w:hAnsiTheme="minorHAnsi" w:cs="Tahoma"/>
          <w:sz w:val="24"/>
          <w:szCs w:val="24"/>
        </w:rPr>
        <w:t xml:space="preserve"> </w:t>
      </w:r>
    </w:p>
    <w:p w14:paraId="53C658D3" w14:textId="1C1AA72C" w:rsidR="0097170C" w:rsidRPr="0040109F" w:rsidRDefault="009D020F"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Introduction to</w:t>
      </w:r>
      <w:r w:rsidR="0097170C">
        <w:rPr>
          <w:rFonts w:asciiTheme="minorHAnsi" w:eastAsia="Times New Roman" w:hAnsiTheme="minorHAnsi" w:cs="Tahoma"/>
          <w:sz w:val="24"/>
          <w:szCs w:val="24"/>
        </w:rPr>
        <w:t xml:space="preserve"> </w:t>
      </w:r>
      <w:r>
        <w:rPr>
          <w:rFonts w:asciiTheme="minorHAnsi" w:eastAsia="Times New Roman" w:hAnsiTheme="minorHAnsi" w:cs="Tahoma"/>
          <w:sz w:val="24"/>
          <w:szCs w:val="24"/>
        </w:rPr>
        <w:t>N</w:t>
      </w:r>
      <w:r w:rsidR="0097170C">
        <w:rPr>
          <w:rFonts w:asciiTheme="minorHAnsi" w:eastAsia="Times New Roman" w:hAnsiTheme="minorHAnsi" w:cs="Tahoma"/>
          <w:sz w:val="24"/>
          <w:szCs w:val="24"/>
        </w:rPr>
        <w:t xml:space="preserve">ational </w:t>
      </w:r>
      <w:r>
        <w:rPr>
          <w:rFonts w:asciiTheme="minorHAnsi" w:eastAsia="Times New Roman" w:hAnsiTheme="minorHAnsi" w:cs="Tahoma"/>
          <w:sz w:val="24"/>
          <w:szCs w:val="24"/>
        </w:rPr>
        <w:t>S</w:t>
      </w:r>
      <w:r w:rsidR="0097170C">
        <w:rPr>
          <w:rFonts w:asciiTheme="minorHAnsi" w:eastAsia="Times New Roman" w:hAnsiTheme="minorHAnsi" w:cs="Tahoma"/>
          <w:sz w:val="24"/>
          <w:szCs w:val="24"/>
        </w:rPr>
        <w:t>ervice and AmeriCorps</w:t>
      </w:r>
    </w:p>
    <w:p w14:paraId="1FAD0148" w14:textId="2E493473" w:rsidR="00EE1995" w:rsidRDefault="00EE1995"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Introduction</w:t>
      </w:r>
      <w:r w:rsidR="009C320B">
        <w:rPr>
          <w:rFonts w:asciiTheme="minorHAnsi" w:eastAsia="Times New Roman" w:hAnsiTheme="minorHAnsi" w:cs="Tahoma"/>
          <w:bCs/>
          <w:sz w:val="24"/>
          <w:szCs w:val="24"/>
        </w:rPr>
        <w:t xml:space="preserve"> to St. Louis Area Foodbank (SLAFB)</w:t>
      </w:r>
      <w:r>
        <w:rPr>
          <w:rFonts w:asciiTheme="minorHAnsi" w:eastAsia="Times New Roman" w:hAnsiTheme="minorHAnsi" w:cs="Tahoma"/>
          <w:bCs/>
          <w:sz w:val="24"/>
          <w:szCs w:val="24"/>
        </w:rPr>
        <w:t xml:space="preserve"> – Understanding objectives of the program</w:t>
      </w:r>
    </w:p>
    <w:p w14:paraId="756B32E3" w14:textId="2CD525CA" w:rsidR="00E96A89" w:rsidRPr="00E96A89" w:rsidRDefault="0040109F"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 xml:space="preserve">AmeriCorps 22-23 </w:t>
      </w:r>
      <w:r w:rsidR="00E96A89">
        <w:rPr>
          <w:rFonts w:asciiTheme="minorHAnsi" w:eastAsia="Times New Roman" w:hAnsiTheme="minorHAnsi" w:cs="Tahoma"/>
          <w:sz w:val="24"/>
          <w:szCs w:val="24"/>
        </w:rPr>
        <w:t xml:space="preserve">Program </w:t>
      </w:r>
      <w:r>
        <w:rPr>
          <w:rFonts w:asciiTheme="minorHAnsi" w:eastAsia="Times New Roman" w:hAnsiTheme="minorHAnsi" w:cs="Tahoma"/>
          <w:sz w:val="24"/>
          <w:szCs w:val="24"/>
        </w:rPr>
        <w:t>H</w:t>
      </w:r>
      <w:r w:rsidR="00E96A89">
        <w:rPr>
          <w:rFonts w:asciiTheme="minorHAnsi" w:eastAsia="Times New Roman" w:hAnsiTheme="minorHAnsi" w:cs="Tahoma"/>
          <w:sz w:val="24"/>
          <w:szCs w:val="24"/>
        </w:rPr>
        <w:t xml:space="preserve">andbook </w:t>
      </w:r>
    </w:p>
    <w:p w14:paraId="0CC53E6B" w14:textId="4BC8F4B3" w:rsidR="007212EC" w:rsidRDefault="00EE1995"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 xml:space="preserve">Service in the local community: </w:t>
      </w:r>
      <w:r w:rsidR="007212EC">
        <w:rPr>
          <w:rFonts w:asciiTheme="minorHAnsi" w:eastAsia="Times New Roman" w:hAnsiTheme="minorHAnsi" w:cs="Tahoma"/>
          <w:bCs/>
          <w:sz w:val="24"/>
          <w:szCs w:val="24"/>
        </w:rPr>
        <w:t>National Days of Service</w:t>
      </w:r>
    </w:p>
    <w:p w14:paraId="7B2164BD" w14:textId="1610B6B4" w:rsidR="00EE1995" w:rsidRDefault="00EE1995"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Inclusive Workplace Training / Awareness</w:t>
      </w:r>
    </w:p>
    <w:p w14:paraId="534B6135" w14:textId="6A621470" w:rsidR="00E96A89" w:rsidRPr="0040109F" w:rsidRDefault="0097170C"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R</w:t>
      </w:r>
      <w:r w:rsidR="00E96A89">
        <w:rPr>
          <w:rFonts w:asciiTheme="minorHAnsi" w:eastAsia="Times New Roman" w:hAnsiTheme="minorHAnsi" w:cs="Tahoma"/>
          <w:sz w:val="24"/>
          <w:szCs w:val="24"/>
        </w:rPr>
        <w:t xml:space="preserve">eceipt &amp; responsibilities </w:t>
      </w:r>
      <w:r w:rsidR="007212EC">
        <w:rPr>
          <w:rFonts w:asciiTheme="minorHAnsi" w:eastAsia="Times New Roman" w:hAnsiTheme="minorHAnsi" w:cs="Tahoma"/>
          <w:sz w:val="24"/>
          <w:szCs w:val="24"/>
        </w:rPr>
        <w:t>of</w:t>
      </w:r>
      <w:r w:rsidR="00E96A89">
        <w:rPr>
          <w:rFonts w:asciiTheme="minorHAnsi" w:eastAsia="Times New Roman" w:hAnsiTheme="minorHAnsi" w:cs="Tahoma"/>
          <w:sz w:val="24"/>
          <w:szCs w:val="24"/>
        </w:rPr>
        <w:t xml:space="preserve"> </w:t>
      </w:r>
      <w:r w:rsidR="007212EC">
        <w:rPr>
          <w:rFonts w:asciiTheme="minorHAnsi" w:eastAsia="Times New Roman" w:hAnsiTheme="minorHAnsi" w:cs="Tahoma"/>
          <w:sz w:val="24"/>
          <w:szCs w:val="24"/>
        </w:rPr>
        <w:t>laptop</w:t>
      </w:r>
    </w:p>
    <w:p w14:paraId="52532988" w14:textId="7F5AF791" w:rsidR="0040109F" w:rsidRPr="007C284A" w:rsidRDefault="0040109F"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AmeriCorps programs and network</w:t>
      </w:r>
    </w:p>
    <w:p w14:paraId="5FD87C78" w14:textId="29574B55" w:rsidR="007C284A" w:rsidRPr="007C284A" w:rsidRDefault="007C284A"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Feeding America Orientation</w:t>
      </w:r>
    </w:p>
    <w:p w14:paraId="14F1D7BE" w14:textId="186D54E9" w:rsidR="007C284A" w:rsidRPr="007C284A" w:rsidRDefault="007C284A"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Food Safety Training</w:t>
      </w:r>
    </w:p>
    <w:p w14:paraId="355F1F6D" w14:textId="6C85B8D4" w:rsidR="007C284A" w:rsidRPr="00E96A89" w:rsidRDefault="007C284A"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Mission Experiences</w:t>
      </w:r>
    </w:p>
    <w:bookmarkEnd w:id="6"/>
    <w:p w14:paraId="7ABBE655" w14:textId="39B1928E" w:rsidR="00BD3B83" w:rsidRDefault="00BD3B83" w:rsidP="00E96A89">
      <w:pPr>
        <w:numPr>
          <w:ilvl w:val="0"/>
          <w:numId w:val="4"/>
        </w:numPr>
        <w:spacing w:after="0" w:line="240" w:lineRule="auto"/>
        <w:textAlignment w:val="baseline"/>
        <w:rPr>
          <w:rFonts w:asciiTheme="minorHAnsi" w:eastAsia="Times New Roman" w:hAnsiTheme="minorHAnsi" w:cs="Tahoma"/>
          <w:bCs/>
          <w:sz w:val="24"/>
          <w:szCs w:val="24"/>
        </w:rPr>
      </w:pPr>
      <w:r w:rsidRPr="00551823">
        <w:rPr>
          <w:rFonts w:asciiTheme="minorHAnsi" w:eastAsia="Times New Roman" w:hAnsiTheme="minorHAnsi" w:cs="Tahoma"/>
          <w:b/>
          <w:sz w:val="24"/>
          <w:szCs w:val="24"/>
        </w:rPr>
        <w:t>Department Onboarding</w:t>
      </w:r>
      <w:r w:rsidR="00D92BA4">
        <w:rPr>
          <w:rFonts w:asciiTheme="minorHAnsi" w:eastAsia="Times New Roman" w:hAnsiTheme="minorHAnsi" w:cs="Tahoma"/>
          <w:b/>
          <w:sz w:val="24"/>
          <w:szCs w:val="24"/>
        </w:rPr>
        <w:t xml:space="preserve"> &amp; Specific Position Training</w:t>
      </w:r>
      <w:r>
        <w:rPr>
          <w:rFonts w:asciiTheme="minorHAnsi" w:eastAsia="Times New Roman" w:hAnsiTheme="minorHAnsi" w:cs="Tahoma"/>
          <w:bCs/>
          <w:sz w:val="24"/>
          <w:szCs w:val="24"/>
        </w:rPr>
        <w:t xml:space="preserve"> will consist of:</w:t>
      </w:r>
      <w:r w:rsidR="00E96A89">
        <w:rPr>
          <w:rFonts w:asciiTheme="minorHAnsi" w:eastAsia="Times New Roman" w:hAnsiTheme="minorHAnsi" w:cs="Tahoma"/>
          <w:bCs/>
          <w:sz w:val="24"/>
          <w:szCs w:val="24"/>
        </w:rPr>
        <w:t xml:space="preserve"> </w:t>
      </w:r>
    </w:p>
    <w:p w14:paraId="716B42D7" w14:textId="77777777" w:rsidR="00842196" w:rsidRDefault="00842196" w:rsidP="00842196">
      <w:pPr>
        <w:pStyle w:val="ListParagraph"/>
        <w:numPr>
          <w:ilvl w:val="1"/>
          <w:numId w:val="35"/>
        </w:numPr>
        <w:spacing w:after="160" w:line="259" w:lineRule="auto"/>
        <w:rPr>
          <w:rFonts w:eastAsiaTheme="minorEastAsia"/>
          <w:sz w:val="24"/>
          <w:szCs w:val="24"/>
        </w:rPr>
      </w:pPr>
      <w:bookmarkStart w:id="8" w:name="_Hlk111813898"/>
      <w:bookmarkEnd w:id="7"/>
      <w:r w:rsidRPr="7D27B9F8">
        <w:rPr>
          <w:rFonts w:ascii="Calibri" w:hAnsi="Calibri" w:cs="Calibri"/>
          <w:sz w:val="24"/>
          <w:szCs w:val="24"/>
        </w:rPr>
        <w:t xml:space="preserve">Department Onboarding &amp; Specific Position Training:  </w:t>
      </w:r>
    </w:p>
    <w:p w14:paraId="3AF01756" w14:textId="77777777" w:rsidR="00842196" w:rsidRDefault="00842196" w:rsidP="00842196">
      <w:pPr>
        <w:pStyle w:val="ListParagraph"/>
        <w:numPr>
          <w:ilvl w:val="0"/>
          <w:numId w:val="33"/>
        </w:numPr>
        <w:spacing w:after="160" w:line="259" w:lineRule="auto"/>
        <w:rPr>
          <w:i/>
          <w:iCs/>
        </w:rPr>
      </w:pPr>
      <w:r w:rsidRPr="7D27B9F8">
        <w:rPr>
          <w:rFonts w:eastAsiaTheme="minorEastAsia"/>
        </w:rPr>
        <w:t xml:space="preserve">Meeting with partners during network status reviews </w:t>
      </w:r>
    </w:p>
    <w:p w14:paraId="27BC0101" w14:textId="77777777" w:rsidR="00842196" w:rsidRDefault="00842196" w:rsidP="00842196">
      <w:pPr>
        <w:pStyle w:val="ListParagraph"/>
        <w:numPr>
          <w:ilvl w:val="0"/>
          <w:numId w:val="33"/>
        </w:numPr>
        <w:spacing w:after="160" w:line="259" w:lineRule="auto"/>
        <w:rPr>
          <w:i/>
          <w:iCs/>
        </w:rPr>
      </w:pPr>
      <w:r w:rsidRPr="7D27B9F8">
        <w:rPr>
          <w:rFonts w:eastAsiaTheme="minorEastAsia"/>
        </w:rPr>
        <w:t>Overview of Partner Relationship Coordinator Service Territory</w:t>
      </w:r>
    </w:p>
    <w:p w14:paraId="727F5721" w14:textId="77777777" w:rsidR="00842196" w:rsidRDefault="00842196" w:rsidP="00842196">
      <w:pPr>
        <w:pStyle w:val="ListParagraph"/>
        <w:numPr>
          <w:ilvl w:val="0"/>
          <w:numId w:val="33"/>
        </w:numPr>
        <w:spacing w:after="160" w:line="259" w:lineRule="auto"/>
        <w:rPr>
          <w:i/>
          <w:iCs/>
        </w:rPr>
      </w:pPr>
      <w:r w:rsidRPr="7D27B9F8">
        <w:rPr>
          <w:rFonts w:eastAsiaTheme="minorEastAsia"/>
        </w:rPr>
        <w:t>Meeting with Partner Relationship team to build an understanding of the state of the network</w:t>
      </w:r>
    </w:p>
    <w:p w14:paraId="1A3E900A" w14:textId="77777777" w:rsidR="00842196" w:rsidRDefault="00842196" w:rsidP="00842196">
      <w:pPr>
        <w:pStyle w:val="ListParagraph"/>
        <w:numPr>
          <w:ilvl w:val="0"/>
          <w:numId w:val="33"/>
        </w:numPr>
        <w:spacing w:after="160" w:line="259" w:lineRule="auto"/>
        <w:rPr>
          <w:i/>
          <w:iCs/>
        </w:rPr>
      </w:pPr>
      <w:r w:rsidRPr="7D27B9F8">
        <w:rPr>
          <w:rFonts w:eastAsiaTheme="minorEastAsia"/>
        </w:rPr>
        <w:lastRenderedPageBreak/>
        <w:t xml:space="preserve">Connect with Equitable Access, Ending Hunger, and Health and Wellness teams for program overview </w:t>
      </w:r>
    </w:p>
    <w:p w14:paraId="6D289DA1" w14:textId="77777777" w:rsidR="00842196" w:rsidRDefault="00842196" w:rsidP="00842196">
      <w:pPr>
        <w:pStyle w:val="ListParagraph"/>
        <w:numPr>
          <w:ilvl w:val="0"/>
          <w:numId w:val="33"/>
        </w:numPr>
        <w:spacing w:after="160" w:line="259" w:lineRule="auto"/>
        <w:rPr>
          <w:i/>
          <w:iCs/>
        </w:rPr>
      </w:pPr>
      <w:r w:rsidRPr="7D27B9F8">
        <w:rPr>
          <w:rFonts w:eastAsiaTheme="minorEastAsia"/>
        </w:rPr>
        <w:t>Connect with Service Insights team for overview of neighbor data tracking system</w:t>
      </w:r>
    </w:p>
    <w:p w14:paraId="4A342D10" w14:textId="77777777" w:rsidR="00842196" w:rsidRDefault="00842196" w:rsidP="00842196">
      <w:pPr>
        <w:pStyle w:val="ListParagraph"/>
        <w:numPr>
          <w:ilvl w:val="0"/>
          <w:numId w:val="33"/>
        </w:numPr>
        <w:spacing w:after="160" w:line="259" w:lineRule="auto"/>
        <w:rPr>
          <w:i/>
          <w:iCs/>
        </w:rPr>
      </w:pPr>
      <w:r w:rsidRPr="7D27B9F8">
        <w:rPr>
          <w:rFonts w:eastAsiaTheme="minorEastAsia"/>
        </w:rPr>
        <w:t>Attending New Partner training to gain understanding of partnership expectations</w:t>
      </w:r>
    </w:p>
    <w:p w14:paraId="4EB19727" w14:textId="77777777" w:rsidR="00842196" w:rsidRDefault="00842196" w:rsidP="00842196">
      <w:pPr>
        <w:pStyle w:val="ListParagraph"/>
        <w:numPr>
          <w:ilvl w:val="1"/>
          <w:numId w:val="32"/>
        </w:numPr>
        <w:spacing w:after="160" w:line="259" w:lineRule="auto"/>
        <w:rPr>
          <w:rFonts w:eastAsiaTheme="minorEastAsia"/>
          <w:sz w:val="24"/>
          <w:szCs w:val="24"/>
        </w:rPr>
      </w:pPr>
      <w:r w:rsidRPr="7D27B9F8">
        <w:rPr>
          <w:rFonts w:ascii="Calibri" w:hAnsi="Calibri" w:cs="Calibri"/>
          <w:sz w:val="24"/>
          <w:szCs w:val="24"/>
        </w:rPr>
        <w:t>Specific skills and knowledge needed to perform service at service site:</w:t>
      </w:r>
    </w:p>
    <w:p w14:paraId="0E0092EE" w14:textId="77777777" w:rsidR="00842196" w:rsidRDefault="00842196" w:rsidP="00842196">
      <w:pPr>
        <w:pStyle w:val="ListParagraph"/>
        <w:numPr>
          <w:ilvl w:val="0"/>
          <w:numId w:val="31"/>
        </w:numPr>
        <w:spacing w:after="160" w:line="259" w:lineRule="auto"/>
        <w:rPr>
          <w:rFonts w:eastAsiaTheme="minorEastAsia"/>
          <w:i/>
          <w:iCs/>
        </w:rPr>
      </w:pPr>
      <w:r w:rsidRPr="7D27B9F8">
        <w:rPr>
          <w:rFonts w:ascii="Calibri" w:hAnsi="Calibri" w:cs="Calibri"/>
        </w:rPr>
        <w:t>Will be trained on Ceres, the Foodbank database</w:t>
      </w:r>
    </w:p>
    <w:p w14:paraId="47116D2E" w14:textId="77777777" w:rsidR="00842196" w:rsidRDefault="00842196" w:rsidP="00842196">
      <w:pPr>
        <w:pStyle w:val="ListParagraph"/>
        <w:numPr>
          <w:ilvl w:val="0"/>
          <w:numId w:val="31"/>
        </w:numPr>
        <w:spacing w:after="160" w:line="259" w:lineRule="auto"/>
        <w:rPr>
          <w:i/>
          <w:iCs/>
        </w:rPr>
      </w:pPr>
      <w:r w:rsidRPr="7D27B9F8">
        <w:rPr>
          <w:rFonts w:ascii="Calibri" w:hAnsi="Calibri" w:cs="Calibri"/>
        </w:rPr>
        <w:t>Will be trained in how to conduct a network status review (inspection) to gain an understanding of the capacity of partners</w:t>
      </w:r>
    </w:p>
    <w:p w14:paraId="02966AD0" w14:textId="77777777" w:rsidR="00842196" w:rsidRDefault="00842196" w:rsidP="00842196">
      <w:pPr>
        <w:pStyle w:val="ListParagraph"/>
        <w:numPr>
          <w:ilvl w:val="0"/>
          <w:numId w:val="31"/>
        </w:numPr>
        <w:spacing w:after="160" w:line="259" w:lineRule="auto"/>
        <w:rPr>
          <w:i/>
          <w:iCs/>
        </w:rPr>
      </w:pPr>
      <w:r w:rsidRPr="7D27B9F8">
        <w:rPr>
          <w:rFonts w:ascii="Calibri" w:hAnsi="Calibri" w:cs="Calibri"/>
        </w:rPr>
        <w:t>Will be trained on accessing and reviewing the network status review report</w:t>
      </w:r>
    </w:p>
    <w:p w14:paraId="5F8C4CA8" w14:textId="77777777" w:rsidR="00842196" w:rsidRDefault="00842196" w:rsidP="00842196">
      <w:pPr>
        <w:pStyle w:val="ListParagraph"/>
        <w:numPr>
          <w:ilvl w:val="0"/>
          <w:numId w:val="31"/>
        </w:numPr>
        <w:spacing w:after="160" w:line="259" w:lineRule="auto"/>
        <w:rPr>
          <w:i/>
          <w:iCs/>
        </w:rPr>
      </w:pPr>
      <w:r w:rsidRPr="7D27B9F8">
        <w:rPr>
          <w:rFonts w:ascii="Calibri" w:hAnsi="Calibri" w:cs="Calibri"/>
        </w:rPr>
        <w:t>Will be trained on the administration of The Emergency Food Assistance Program and Commodity Supplemental Food Program at a partner level</w:t>
      </w:r>
    </w:p>
    <w:p w14:paraId="2465B17C" w14:textId="77777777" w:rsidR="00842196" w:rsidRPr="00CC5C30" w:rsidRDefault="00842196" w:rsidP="00842196">
      <w:pPr>
        <w:pStyle w:val="ListParagraph"/>
        <w:numPr>
          <w:ilvl w:val="0"/>
          <w:numId w:val="30"/>
        </w:numPr>
        <w:spacing w:after="160" w:line="259" w:lineRule="auto"/>
        <w:rPr>
          <w:rFonts w:eastAsiaTheme="minorEastAsia"/>
          <w:sz w:val="24"/>
          <w:szCs w:val="24"/>
        </w:rPr>
      </w:pPr>
      <w:r w:rsidRPr="00CC5C30">
        <w:rPr>
          <w:rFonts w:ascii="Calibri" w:hAnsi="Calibri" w:cs="Calibri"/>
          <w:sz w:val="24"/>
          <w:szCs w:val="24"/>
        </w:rPr>
        <w:t xml:space="preserve">Role-specific safety procedures for Member safety </w:t>
      </w:r>
    </w:p>
    <w:p w14:paraId="6C56B477" w14:textId="77777777" w:rsidR="00842196" w:rsidRPr="00CC5C30" w:rsidRDefault="00842196" w:rsidP="00842196">
      <w:pPr>
        <w:pStyle w:val="ListParagraph"/>
        <w:numPr>
          <w:ilvl w:val="1"/>
          <w:numId w:val="34"/>
        </w:numPr>
        <w:spacing w:after="160" w:line="259" w:lineRule="auto"/>
      </w:pPr>
      <w:r w:rsidRPr="00CC5C30">
        <w:t xml:space="preserve">The member is encouraged to connect with the Site Supervisor if they are uncomfortable with attending site visits by themselves. The Site Supervisor will identify a Partner Relationship Coordinator to attend with the member. </w:t>
      </w:r>
    </w:p>
    <w:bookmarkEnd w:id="8"/>
    <w:p w14:paraId="6DA3FD76" w14:textId="77777777" w:rsidR="00E96A89" w:rsidRPr="00CC5C30" w:rsidRDefault="00E96A89" w:rsidP="00E96A89">
      <w:pPr>
        <w:spacing w:after="0" w:line="240" w:lineRule="auto"/>
        <w:textAlignment w:val="baseline"/>
        <w:rPr>
          <w:rFonts w:asciiTheme="minorHAnsi" w:eastAsia="Times New Roman" w:hAnsiTheme="minorHAnsi" w:cs="Tahoma"/>
          <w:b/>
          <w:bCs/>
          <w:sz w:val="24"/>
          <w:szCs w:val="24"/>
        </w:rPr>
      </w:pPr>
    </w:p>
    <w:p w14:paraId="087F0265" w14:textId="2EB194BE" w:rsidR="001C56F6" w:rsidRPr="00901B9C" w:rsidRDefault="001C56F6" w:rsidP="00E96A89">
      <w:pPr>
        <w:spacing w:after="0" w:line="240" w:lineRule="auto"/>
        <w:textAlignment w:val="baseline"/>
        <w:rPr>
          <w:rFonts w:asciiTheme="minorHAnsi" w:eastAsia="Times New Roman" w:hAnsiTheme="minorHAnsi" w:cs="Tahoma"/>
          <w:b/>
          <w:bCs/>
          <w:sz w:val="24"/>
          <w:szCs w:val="24"/>
        </w:rPr>
      </w:pPr>
      <w:r w:rsidRPr="00901B9C">
        <w:rPr>
          <w:rFonts w:asciiTheme="minorHAnsi" w:eastAsia="Times New Roman" w:hAnsiTheme="minorHAnsi" w:cs="Tahoma"/>
          <w:b/>
          <w:bCs/>
          <w:sz w:val="24"/>
          <w:szCs w:val="24"/>
        </w:rPr>
        <w:t>AmeriCorps Program Benefits:</w:t>
      </w:r>
    </w:p>
    <w:p w14:paraId="2314CCC1" w14:textId="15062F00" w:rsidR="00450277" w:rsidRPr="00450277" w:rsidRDefault="00450277" w:rsidP="00E96A89">
      <w:pPr>
        <w:numPr>
          <w:ilvl w:val="0"/>
          <w:numId w:val="15"/>
        </w:numPr>
        <w:spacing w:after="0" w:line="240" w:lineRule="auto"/>
        <w:ind w:left="1080"/>
        <w:textAlignment w:val="baseline"/>
        <w:rPr>
          <w:rFonts w:asciiTheme="minorHAnsi" w:eastAsia="Times New Roman" w:hAnsiTheme="minorHAnsi"/>
          <w:sz w:val="24"/>
          <w:szCs w:val="24"/>
        </w:rPr>
      </w:pPr>
      <w:r w:rsidRPr="00450277">
        <w:rPr>
          <w:rFonts w:asciiTheme="minorHAnsi" w:eastAsia="Times New Roman" w:hAnsiTheme="minorHAnsi" w:cs="Tahoma"/>
          <w:b/>
          <w:bCs/>
          <w:sz w:val="24"/>
          <w:szCs w:val="24"/>
        </w:rPr>
        <w:t>L</w:t>
      </w:r>
      <w:r w:rsidR="00D35386" w:rsidRPr="00450277">
        <w:rPr>
          <w:rFonts w:asciiTheme="minorHAnsi" w:eastAsia="Times New Roman" w:hAnsiTheme="minorHAnsi" w:cs="Tahoma"/>
          <w:b/>
          <w:bCs/>
          <w:sz w:val="24"/>
          <w:szCs w:val="24"/>
        </w:rPr>
        <w:t xml:space="preserve">iving allowance </w:t>
      </w:r>
      <w:r w:rsidR="00DB596F" w:rsidRPr="00450277">
        <w:rPr>
          <w:rFonts w:asciiTheme="minorHAnsi" w:eastAsia="Times New Roman" w:hAnsiTheme="minorHAnsi" w:cs="Tahoma"/>
          <w:b/>
          <w:bCs/>
          <w:sz w:val="24"/>
          <w:szCs w:val="24"/>
        </w:rPr>
        <w:t>stipend</w:t>
      </w:r>
      <w:r>
        <w:rPr>
          <w:rFonts w:asciiTheme="minorHAnsi" w:eastAsia="Times New Roman" w:hAnsiTheme="minorHAnsi" w:cs="Tahoma"/>
          <w:sz w:val="24"/>
          <w:szCs w:val="24"/>
        </w:rPr>
        <w:t xml:space="preserve">: </w:t>
      </w:r>
      <w:r w:rsidR="00665F08">
        <w:rPr>
          <w:rFonts w:asciiTheme="minorHAnsi" w:eastAsia="Times New Roman" w:hAnsiTheme="minorHAnsi" w:cs="Tahoma"/>
          <w:sz w:val="24"/>
          <w:szCs w:val="24"/>
        </w:rPr>
        <w:t xml:space="preserve">Members will receive a total </w:t>
      </w:r>
      <w:r w:rsidR="00E0694C">
        <w:rPr>
          <w:rFonts w:asciiTheme="minorHAnsi" w:eastAsia="Times New Roman" w:hAnsiTheme="minorHAnsi" w:cs="Tahoma"/>
          <w:sz w:val="24"/>
          <w:szCs w:val="24"/>
        </w:rPr>
        <w:t xml:space="preserve">allowance of </w:t>
      </w:r>
      <w:r w:rsidR="00E0694C" w:rsidRPr="00BA4B5C">
        <w:rPr>
          <w:rFonts w:asciiTheme="minorHAnsi" w:eastAsia="Times New Roman" w:hAnsiTheme="minorHAnsi" w:cs="Tahoma"/>
          <w:b/>
          <w:bCs/>
          <w:sz w:val="24"/>
          <w:szCs w:val="24"/>
        </w:rPr>
        <w:t xml:space="preserve">$18,880 </w:t>
      </w:r>
      <w:r w:rsidR="00E0694C">
        <w:rPr>
          <w:rFonts w:asciiTheme="minorHAnsi" w:eastAsia="Times New Roman" w:hAnsiTheme="minorHAnsi" w:cs="Tahoma"/>
          <w:sz w:val="24"/>
          <w:szCs w:val="24"/>
        </w:rPr>
        <w:t xml:space="preserve">paid over 26 pay periods; FICA and federal &amp; state income taxes will be withheld </w:t>
      </w:r>
    </w:p>
    <w:p w14:paraId="615B16AC" w14:textId="7A35059C" w:rsidR="00450277" w:rsidRPr="00A9481C" w:rsidRDefault="00450277" w:rsidP="00E96A89">
      <w:pPr>
        <w:numPr>
          <w:ilvl w:val="0"/>
          <w:numId w:val="15"/>
        </w:numPr>
        <w:spacing w:after="0" w:line="240" w:lineRule="auto"/>
        <w:ind w:left="1080"/>
        <w:textAlignment w:val="baseline"/>
        <w:rPr>
          <w:rFonts w:asciiTheme="minorHAnsi" w:eastAsia="Times New Roman" w:hAnsiTheme="minorHAnsi"/>
          <w:sz w:val="24"/>
          <w:szCs w:val="24"/>
        </w:rPr>
      </w:pPr>
      <w:r w:rsidRPr="00450277">
        <w:rPr>
          <w:rFonts w:asciiTheme="minorHAnsi" w:eastAsia="Times New Roman" w:hAnsiTheme="minorHAnsi" w:cs="Tahoma"/>
          <w:b/>
          <w:bCs/>
          <w:sz w:val="24"/>
          <w:szCs w:val="24"/>
        </w:rPr>
        <w:t>E</w:t>
      </w:r>
      <w:r w:rsidR="00D35386" w:rsidRPr="00450277">
        <w:rPr>
          <w:rFonts w:asciiTheme="minorHAnsi" w:eastAsia="Times New Roman" w:hAnsiTheme="minorHAnsi" w:cs="Tahoma"/>
          <w:b/>
          <w:bCs/>
          <w:sz w:val="24"/>
          <w:szCs w:val="24"/>
        </w:rPr>
        <w:t>ducation award</w:t>
      </w:r>
      <w:r>
        <w:rPr>
          <w:rFonts w:asciiTheme="minorHAnsi" w:eastAsia="Times New Roman" w:hAnsiTheme="minorHAnsi" w:cs="Tahoma"/>
          <w:sz w:val="24"/>
          <w:szCs w:val="24"/>
        </w:rPr>
        <w:t xml:space="preserve">: </w:t>
      </w:r>
      <w:r w:rsidR="00BA4B5C">
        <w:rPr>
          <w:rFonts w:asciiTheme="minorHAnsi" w:eastAsia="Times New Roman" w:hAnsiTheme="minorHAnsi" w:cs="Tahoma"/>
          <w:sz w:val="24"/>
          <w:szCs w:val="24"/>
        </w:rPr>
        <w:t xml:space="preserve">Members </w:t>
      </w:r>
      <w:r w:rsidR="00EE6BD4">
        <w:rPr>
          <w:rFonts w:asciiTheme="minorHAnsi" w:eastAsia="Times New Roman" w:hAnsiTheme="minorHAnsi" w:cs="Tahoma"/>
          <w:sz w:val="24"/>
          <w:szCs w:val="24"/>
        </w:rPr>
        <w:t>may receive a</w:t>
      </w:r>
      <w:r w:rsidR="00BA4B5C">
        <w:rPr>
          <w:rFonts w:asciiTheme="minorHAnsi" w:eastAsia="Times New Roman" w:hAnsiTheme="minorHAnsi" w:cs="Tahoma"/>
          <w:sz w:val="24"/>
          <w:szCs w:val="24"/>
        </w:rPr>
        <w:t xml:space="preserve"> Segal AmeriCorps Education Award in the amount of </w:t>
      </w:r>
      <w:r w:rsidR="00BA4B5C" w:rsidRPr="00BA4B5C">
        <w:rPr>
          <w:rFonts w:asciiTheme="minorHAnsi" w:eastAsia="Times New Roman" w:hAnsiTheme="minorHAnsi" w:cs="Tahoma"/>
          <w:b/>
          <w:bCs/>
          <w:sz w:val="24"/>
          <w:szCs w:val="24"/>
        </w:rPr>
        <w:t xml:space="preserve">$6,495 </w:t>
      </w:r>
      <w:r w:rsidR="00BA4B5C">
        <w:rPr>
          <w:rFonts w:asciiTheme="minorHAnsi" w:eastAsia="Times New Roman" w:hAnsiTheme="minorHAnsi" w:cs="Tahoma"/>
          <w:sz w:val="24"/>
          <w:szCs w:val="24"/>
        </w:rPr>
        <w:t>upon successful completion of their term of service in accordance with the Member Service Agreement.</w:t>
      </w:r>
      <w:r w:rsidR="004B1F1F">
        <w:rPr>
          <w:rFonts w:asciiTheme="minorHAnsi" w:eastAsia="Times New Roman" w:hAnsiTheme="minorHAnsi" w:cs="Tahoma"/>
          <w:sz w:val="24"/>
          <w:szCs w:val="24"/>
        </w:rPr>
        <w:t xml:space="preserve"> </w:t>
      </w:r>
      <w:bookmarkStart w:id="9" w:name="_Hlk112242805"/>
      <w:r w:rsidR="004B1F1F" w:rsidRPr="000A2730">
        <w:rPr>
          <w:rFonts w:asciiTheme="minorHAnsi" w:eastAsia="Times New Roman" w:hAnsiTheme="minorHAnsi" w:cs="Tahoma"/>
          <w:i/>
          <w:iCs/>
          <w:sz w:val="24"/>
          <w:szCs w:val="24"/>
        </w:rPr>
        <w:t>(Award subject to federal and possible state tax in the year each payment is made.)</w:t>
      </w:r>
      <w:bookmarkEnd w:id="9"/>
      <w:r w:rsidR="00BA4B5C">
        <w:rPr>
          <w:rFonts w:asciiTheme="minorHAnsi" w:eastAsia="Times New Roman" w:hAnsiTheme="minorHAnsi" w:cs="Tahoma"/>
          <w:sz w:val="24"/>
          <w:szCs w:val="24"/>
        </w:rPr>
        <w:t xml:space="preserve"> Members that are at least 55 years of age at the start of service may transfer their award to a child, stepchild, grandchild, step-</w:t>
      </w:r>
      <w:r w:rsidR="00BA4B5C" w:rsidRPr="00A9481C">
        <w:rPr>
          <w:rFonts w:asciiTheme="minorHAnsi" w:eastAsia="Times New Roman" w:hAnsiTheme="minorHAnsi" w:cs="Tahoma"/>
          <w:sz w:val="24"/>
          <w:szCs w:val="24"/>
        </w:rPr>
        <w:t xml:space="preserve">grandchild or foster child. </w:t>
      </w:r>
    </w:p>
    <w:p w14:paraId="63FA2888" w14:textId="07CD6B08" w:rsidR="00450277" w:rsidRPr="00A9481C" w:rsidRDefault="00450277" w:rsidP="00E96A89">
      <w:pPr>
        <w:numPr>
          <w:ilvl w:val="0"/>
          <w:numId w:val="15"/>
        </w:numPr>
        <w:spacing w:after="0" w:line="240" w:lineRule="auto"/>
        <w:ind w:left="1080"/>
        <w:textAlignment w:val="baseline"/>
        <w:rPr>
          <w:rFonts w:asciiTheme="minorHAnsi" w:eastAsia="Times New Roman" w:hAnsiTheme="minorHAnsi"/>
          <w:sz w:val="24"/>
          <w:szCs w:val="24"/>
        </w:rPr>
      </w:pPr>
      <w:r w:rsidRPr="00A9481C">
        <w:rPr>
          <w:rFonts w:asciiTheme="minorHAnsi" w:eastAsia="Times New Roman" w:hAnsiTheme="minorHAnsi" w:cs="Tahoma"/>
          <w:b/>
          <w:bCs/>
          <w:sz w:val="24"/>
          <w:szCs w:val="24"/>
        </w:rPr>
        <w:t>S</w:t>
      </w:r>
      <w:r w:rsidR="00F56817" w:rsidRPr="00A9481C">
        <w:rPr>
          <w:rFonts w:asciiTheme="minorHAnsi" w:eastAsia="Times New Roman" w:hAnsiTheme="minorHAnsi" w:cs="Tahoma"/>
          <w:b/>
          <w:bCs/>
          <w:sz w:val="24"/>
          <w:szCs w:val="24"/>
        </w:rPr>
        <w:t>tudent loan forbearance</w:t>
      </w:r>
      <w:r w:rsidRPr="00A9481C">
        <w:rPr>
          <w:rFonts w:asciiTheme="minorHAnsi" w:eastAsia="Times New Roman" w:hAnsiTheme="minorHAnsi" w:cs="Tahoma"/>
          <w:sz w:val="24"/>
          <w:szCs w:val="24"/>
        </w:rPr>
        <w:t xml:space="preserve">: </w:t>
      </w:r>
      <w:r w:rsidR="00A9481C">
        <w:rPr>
          <w:rFonts w:asciiTheme="minorHAnsi" w:eastAsia="Times New Roman" w:hAnsiTheme="minorHAnsi" w:cs="Tahoma"/>
          <w:sz w:val="24"/>
          <w:szCs w:val="24"/>
        </w:rPr>
        <w:t xml:space="preserve">Members who are earning a Segal AmeriCorps Education Award are eligible for one type of postponement of the repayment of their qualified student loan called forbearance. </w:t>
      </w:r>
    </w:p>
    <w:p w14:paraId="564EF394" w14:textId="563E9AAF" w:rsidR="00665F08" w:rsidRPr="00665F08" w:rsidRDefault="00665F08" w:rsidP="00E96A89">
      <w:pPr>
        <w:numPr>
          <w:ilvl w:val="0"/>
          <w:numId w:val="15"/>
        </w:numPr>
        <w:spacing w:after="0" w:line="240" w:lineRule="auto"/>
        <w:ind w:left="1080"/>
        <w:textAlignment w:val="baseline"/>
        <w:rPr>
          <w:rFonts w:asciiTheme="minorHAnsi" w:eastAsia="Times New Roman" w:hAnsiTheme="minorHAnsi"/>
          <w:sz w:val="24"/>
          <w:szCs w:val="24"/>
        </w:rPr>
      </w:pPr>
      <w:r w:rsidRPr="00A9481C">
        <w:rPr>
          <w:rFonts w:asciiTheme="minorHAnsi" w:eastAsia="Times New Roman" w:hAnsiTheme="minorHAnsi"/>
          <w:b/>
          <w:bCs/>
          <w:sz w:val="24"/>
          <w:szCs w:val="24"/>
        </w:rPr>
        <w:t>Healthcare</w:t>
      </w:r>
      <w:r w:rsidRPr="00A9481C">
        <w:rPr>
          <w:rFonts w:asciiTheme="minorHAnsi" w:eastAsia="Times New Roman" w:hAnsiTheme="minorHAnsi"/>
          <w:sz w:val="24"/>
          <w:szCs w:val="24"/>
        </w:rPr>
        <w:t xml:space="preserve">: </w:t>
      </w:r>
      <w:r w:rsidR="00EA1A64" w:rsidRPr="00A9481C">
        <w:rPr>
          <w:rFonts w:asciiTheme="minorHAnsi" w:eastAsia="Times New Roman" w:hAnsiTheme="minorHAnsi"/>
          <w:sz w:val="24"/>
          <w:szCs w:val="24"/>
        </w:rPr>
        <w:t>SLAFB will provide or make available healthcare coverage to AmeriCorps</w:t>
      </w:r>
      <w:r w:rsidR="00EA1A64">
        <w:rPr>
          <w:rFonts w:asciiTheme="minorHAnsi" w:eastAsia="Times New Roman" w:hAnsiTheme="minorHAnsi"/>
          <w:sz w:val="24"/>
          <w:szCs w:val="24"/>
        </w:rPr>
        <w:t xml:space="preserve"> Members serving a full-time term who are not otherwise covered by a healthcare policy at the time the Member begins the term of service. Should Member lose coverage during the term of service as a result of service or through not deliberate act of their own, Member will become eligible for coverage provided or made available by SLAFB.</w:t>
      </w:r>
    </w:p>
    <w:p w14:paraId="087F0266" w14:textId="07856C40" w:rsidR="001C56F6" w:rsidRPr="00450277" w:rsidRDefault="00450277" w:rsidP="00E96A89">
      <w:pPr>
        <w:numPr>
          <w:ilvl w:val="0"/>
          <w:numId w:val="15"/>
        </w:numPr>
        <w:spacing w:after="0" w:line="240" w:lineRule="auto"/>
        <w:ind w:left="1080"/>
        <w:textAlignment w:val="baseline"/>
        <w:rPr>
          <w:rFonts w:asciiTheme="minorHAnsi" w:eastAsia="Times New Roman" w:hAnsiTheme="minorHAnsi"/>
          <w:sz w:val="24"/>
          <w:szCs w:val="24"/>
        </w:rPr>
      </w:pPr>
      <w:r w:rsidRPr="00450277">
        <w:rPr>
          <w:rFonts w:asciiTheme="minorHAnsi" w:eastAsia="Times New Roman" w:hAnsiTheme="minorHAnsi" w:cs="Tahoma"/>
          <w:b/>
          <w:bCs/>
          <w:sz w:val="24"/>
          <w:szCs w:val="24"/>
        </w:rPr>
        <w:t>C</w:t>
      </w:r>
      <w:r w:rsidR="00D35386" w:rsidRPr="00450277">
        <w:rPr>
          <w:rFonts w:asciiTheme="minorHAnsi" w:eastAsia="Times New Roman" w:hAnsiTheme="minorHAnsi" w:cs="Tahoma"/>
          <w:b/>
          <w:bCs/>
          <w:sz w:val="24"/>
          <w:szCs w:val="24"/>
        </w:rPr>
        <w:t>hildcare</w:t>
      </w:r>
      <w:r>
        <w:rPr>
          <w:rFonts w:asciiTheme="minorHAnsi" w:eastAsia="Times New Roman" w:hAnsiTheme="minorHAnsi" w:cs="Tahoma"/>
          <w:sz w:val="24"/>
          <w:szCs w:val="24"/>
        </w:rPr>
        <w:t>:</w:t>
      </w:r>
      <w:r w:rsidR="00EA1A64">
        <w:rPr>
          <w:rFonts w:asciiTheme="minorHAnsi" w:eastAsia="Times New Roman" w:hAnsiTheme="minorHAnsi" w:cs="Tahoma"/>
          <w:sz w:val="24"/>
          <w:szCs w:val="24"/>
        </w:rPr>
        <w:t xml:space="preserve"> CNCS will provide </w:t>
      </w:r>
      <w:r w:rsidR="005650F2">
        <w:rPr>
          <w:rFonts w:asciiTheme="minorHAnsi" w:eastAsia="Times New Roman" w:hAnsiTheme="minorHAnsi" w:cs="Tahoma"/>
          <w:sz w:val="24"/>
          <w:szCs w:val="24"/>
        </w:rPr>
        <w:t xml:space="preserve">for childcare payments for Members who meet eligibility requirements. </w:t>
      </w:r>
    </w:p>
    <w:p w14:paraId="776B0C2C" w14:textId="45FA8679" w:rsidR="00450277" w:rsidRPr="005F4970" w:rsidRDefault="00E0694C" w:rsidP="00E96A89">
      <w:pPr>
        <w:numPr>
          <w:ilvl w:val="0"/>
          <w:numId w:val="15"/>
        </w:numPr>
        <w:spacing w:after="0" w:line="240" w:lineRule="auto"/>
        <w:ind w:left="1080"/>
        <w:textAlignment w:val="baseline"/>
        <w:rPr>
          <w:rFonts w:asciiTheme="minorHAnsi" w:eastAsia="Times New Roman" w:hAnsiTheme="minorHAnsi"/>
          <w:sz w:val="24"/>
          <w:szCs w:val="24"/>
        </w:rPr>
      </w:pPr>
      <w:r w:rsidRPr="00E0694C">
        <w:rPr>
          <w:rFonts w:asciiTheme="minorHAnsi" w:eastAsia="Times New Roman" w:hAnsiTheme="minorHAnsi" w:cs="Tahoma"/>
          <w:b/>
          <w:bCs/>
          <w:sz w:val="24"/>
          <w:szCs w:val="24"/>
        </w:rPr>
        <w:t>Workers Compensation</w:t>
      </w:r>
      <w:r>
        <w:rPr>
          <w:rFonts w:asciiTheme="minorHAnsi" w:eastAsia="Times New Roman" w:hAnsiTheme="minorHAnsi" w:cs="Tahoma"/>
          <w:sz w:val="24"/>
          <w:szCs w:val="24"/>
        </w:rPr>
        <w:t xml:space="preserve">: </w:t>
      </w:r>
      <w:bookmarkStart w:id="10" w:name="_Hlk108184978"/>
      <w:r w:rsidRPr="005F4970">
        <w:rPr>
          <w:rFonts w:asciiTheme="minorHAnsi" w:eastAsia="Times New Roman" w:hAnsiTheme="minorHAnsi" w:cs="Tahoma"/>
          <w:sz w:val="24"/>
          <w:szCs w:val="24"/>
        </w:rPr>
        <w:t xml:space="preserve">In the event of injury or illness while serving, AmeriCorps Members are eligible for workers compensation through the SLAFB Workers Compensation policy. </w:t>
      </w:r>
    </w:p>
    <w:p w14:paraId="60E5649A" w14:textId="0BC06EF3" w:rsidR="007920B7" w:rsidRPr="007920B7" w:rsidRDefault="007920B7" w:rsidP="00E96A89">
      <w:pPr>
        <w:numPr>
          <w:ilvl w:val="0"/>
          <w:numId w:val="15"/>
        </w:numPr>
        <w:spacing w:after="0" w:line="240" w:lineRule="auto"/>
        <w:ind w:left="1080"/>
        <w:textAlignment w:val="baseline"/>
        <w:rPr>
          <w:rFonts w:asciiTheme="minorHAnsi" w:eastAsia="Times New Roman" w:hAnsiTheme="minorHAnsi"/>
          <w:sz w:val="24"/>
          <w:szCs w:val="24"/>
        </w:rPr>
      </w:pPr>
      <w:r w:rsidRPr="007920B7">
        <w:rPr>
          <w:rFonts w:asciiTheme="minorHAnsi" w:eastAsia="Times New Roman" w:hAnsiTheme="minorHAnsi"/>
          <w:b/>
          <w:bCs/>
          <w:sz w:val="24"/>
          <w:szCs w:val="24"/>
        </w:rPr>
        <w:t>Member Assistance Program</w:t>
      </w:r>
      <w:r>
        <w:rPr>
          <w:rFonts w:asciiTheme="minorHAnsi" w:eastAsia="Times New Roman" w:hAnsiTheme="minorHAnsi"/>
          <w:sz w:val="24"/>
          <w:szCs w:val="24"/>
        </w:rPr>
        <w:t>: Access to free and confidential short-term counseling and a wide-range of other services for Members and family members.</w:t>
      </w:r>
    </w:p>
    <w:p w14:paraId="285AB711" w14:textId="25AFB5FD" w:rsidR="006B7084" w:rsidRPr="004E0AF3" w:rsidRDefault="004E0AF3" w:rsidP="00E96A89">
      <w:pPr>
        <w:numPr>
          <w:ilvl w:val="0"/>
          <w:numId w:val="15"/>
        </w:numPr>
        <w:spacing w:after="0" w:line="240" w:lineRule="auto"/>
        <w:ind w:left="1080"/>
        <w:textAlignment w:val="baseline"/>
        <w:rPr>
          <w:rFonts w:asciiTheme="minorHAnsi" w:eastAsia="Times New Roman" w:hAnsiTheme="minorHAnsi"/>
          <w:sz w:val="24"/>
          <w:szCs w:val="24"/>
        </w:rPr>
      </w:pPr>
      <w:r w:rsidRPr="004E0AF3">
        <w:rPr>
          <w:rFonts w:asciiTheme="minorHAnsi" w:eastAsia="Times New Roman" w:hAnsiTheme="minorHAnsi"/>
          <w:b/>
          <w:bCs/>
          <w:sz w:val="24"/>
          <w:szCs w:val="24"/>
        </w:rPr>
        <w:lastRenderedPageBreak/>
        <w:t xml:space="preserve">Service </w:t>
      </w:r>
      <w:r w:rsidR="006B7084" w:rsidRPr="004E0AF3">
        <w:rPr>
          <w:rFonts w:asciiTheme="minorHAnsi" w:eastAsia="Times New Roman" w:hAnsiTheme="minorHAnsi"/>
          <w:b/>
          <w:bCs/>
          <w:sz w:val="24"/>
          <w:szCs w:val="24"/>
        </w:rPr>
        <w:t>Gear</w:t>
      </w:r>
      <w:r w:rsidR="006B7084" w:rsidRPr="004E0AF3">
        <w:rPr>
          <w:rFonts w:asciiTheme="minorHAnsi" w:eastAsia="Times New Roman" w:hAnsiTheme="minorHAnsi"/>
          <w:sz w:val="24"/>
          <w:szCs w:val="24"/>
        </w:rPr>
        <w:t xml:space="preserve">: SLAFB </w:t>
      </w:r>
      <w:r>
        <w:rPr>
          <w:rFonts w:asciiTheme="minorHAnsi" w:eastAsia="Times New Roman" w:hAnsiTheme="minorHAnsi"/>
          <w:sz w:val="24"/>
          <w:szCs w:val="24"/>
        </w:rPr>
        <w:t>will provide AmeriCorps service gear</w:t>
      </w:r>
      <w:r w:rsidR="00566DBB">
        <w:rPr>
          <w:rFonts w:asciiTheme="minorHAnsi" w:eastAsia="Times New Roman" w:hAnsiTheme="minorHAnsi"/>
          <w:sz w:val="24"/>
          <w:szCs w:val="24"/>
        </w:rPr>
        <w:t>.</w:t>
      </w:r>
    </w:p>
    <w:p w14:paraId="6E121941" w14:textId="37C9D7DB" w:rsidR="00C17D10" w:rsidRPr="00C17D10" w:rsidRDefault="00C17D10" w:rsidP="00E96A89">
      <w:pPr>
        <w:numPr>
          <w:ilvl w:val="0"/>
          <w:numId w:val="15"/>
        </w:numPr>
        <w:spacing w:after="0" w:line="240" w:lineRule="auto"/>
        <w:ind w:left="1080"/>
        <w:textAlignment w:val="baseline"/>
        <w:rPr>
          <w:rFonts w:asciiTheme="minorHAnsi" w:eastAsia="Times New Roman" w:hAnsiTheme="minorHAnsi"/>
          <w:sz w:val="24"/>
          <w:szCs w:val="24"/>
        </w:rPr>
      </w:pPr>
      <w:r w:rsidRPr="00C17D10">
        <w:rPr>
          <w:rFonts w:asciiTheme="minorHAnsi" w:eastAsia="Times New Roman" w:hAnsiTheme="minorHAnsi"/>
          <w:b/>
          <w:bCs/>
          <w:sz w:val="24"/>
          <w:szCs w:val="24"/>
        </w:rPr>
        <w:t>Holidays</w:t>
      </w:r>
      <w:r>
        <w:rPr>
          <w:rFonts w:asciiTheme="minorHAnsi" w:eastAsia="Times New Roman" w:hAnsiTheme="minorHAnsi"/>
          <w:sz w:val="24"/>
          <w:szCs w:val="24"/>
        </w:rPr>
        <w:t xml:space="preserve">: </w:t>
      </w:r>
      <w:r w:rsidR="00953B92">
        <w:rPr>
          <w:rFonts w:asciiTheme="minorHAnsi" w:eastAsia="Times New Roman" w:hAnsiTheme="minorHAnsi"/>
          <w:sz w:val="24"/>
          <w:szCs w:val="24"/>
        </w:rPr>
        <w:t>12 holidays</w:t>
      </w:r>
      <w:r w:rsidR="00B7233B">
        <w:rPr>
          <w:rFonts w:asciiTheme="minorHAnsi" w:eastAsia="Times New Roman" w:hAnsiTheme="minorHAnsi"/>
          <w:sz w:val="24"/>
          <w:szCs w:val="24"/>
        </w:rPr>
        <w:t xml:space="preserve"> as recognized by SLAFB</w:t>
      </w:r>
    </w:p>
    <w:p w14:paraId="42DF1A47" w14:textId="77777777" w:rsidR="008B61E7" w:rsidRDefault="008B61E7" w:rsidP="008B61E7">
      <w:pPr>
        <w:numPr>
          <w:ilvl w:val="0"/>
          <w:numId w:val="15"/>
        </w:numPr>
        <w:spacing w:after="0" w:line="240" w:lineRule="auto"/>
        <w:ind w:left="1080"/>
        <w:textAlignment w:val="baseline"/>
        <w:rPr>
          <w:rFonts w:asciiTheme="minorHAnsi" w:eastAsia="Times New Roman" w:hAnsiTheme="minorHAnsi"/>
          <w:sz w:val="24"/>
          <w:szCs w:val="24"/>
        </w:rPr>
      </w:pPr>
      <w:r w:rsidRPr="00612A0F">
        <w:rPr>
          <w:rFonts w:asciiTheme="minorHAnsi" w:eastAsia="Times New Roman" w:hAnsiTheme="minorHAnsi"/>
          <w:b/>
          <w:bCs/>
          <w:sz w:val="24"/>
          <w:szCs w:val="24"/>
        </w:rPr>
        <w:t>Training &amp; Professional Development</w:t>
      </w:r>
      <w:r>
        <w:rPr>
          <w:rFonts w:asciiTheme="minorHAnsi" w:eastAsia="Times New Roman" w:hAnsiTheme="minorHAnsi"/>
          <w:sz w:val="24"/>
          <w:szCs w:val="24"/>
        </w:rPr>
        <w:t>: SLAFB will provide both required and individually desired development opportunities throughout term of service, in addition to those offered during orientation. This includes, but is not limited to:</w:t>
      </w:r>
    </w:p>
    <w:p w14:paraId="03FFED03" w14:textId="77777777" w:rsidR="008B61E7" w:rsidRDefault="008B61E7" w:rsidP="008B61E7">
      <w:pPr>
        <w:numPr>
          <w:ilvl w:val="1"/>
          <w:numId w:val="15"/>
        </w:numPr>
        <w:spacing w:after="0" w:line="240" w:lineRule="auto"/>
        <w:textAlignment w:val="baseline"/>
        <w:rPr>
          <w:rFonts w:asciiTheme="minorHAnsi" w:eastAsia="Times New Roman" w:hAnsiTheme="minorHAnsi"/>
          <w:sz w:val="24"/>
          <w:szCs w:val="24"/>
        </w:rPr>
      </w:pPr>
      <w:r w:rsidRPr="00E56091">
        <w:rPr>
          <w:rFonts w:asciiTheme="minorHAnsi" w:eastAsia="Times New Roman" w:hAnsiTheme="minorHAnsi"/>
          <w:b/>
          <w:bCs/>
          <w:sz w:val="24"/>
          <w:szCs w:val="24"/>
        </w:rPr>
        <w:t xml:space="preserve">AmeriCorps 101 for Members </w:t>
      </w:r>
      <w:r w:rsidRPr="00E56091">
        <w:rPr>
          <w:rFonts w:asciiTheme="minorHAnsi" w:eastAsia="Times New Roman" w:hAnsiTheme="minorHAnsi"/>
          <w:sz w:val="24"/>
          <w:szCs w:val="24"/>
        </w:rPr>
        <w:t>via On3Learn</w:t>
      </w:r>
      <w:r>
        <w:rPr>
          <w:rFonts w:asciiTheme="minorHAnsi" w:eastAsia="Times New Roman" w:hAnsiTheme="minorHAnsi"/>
          <w:sz w:val="24"/>
          <w:szCs w:val="24"/>
        </w:rPr>
        <w:t xml:space="preserve"> (required prior to interview)</w:t>
      </w:r>
    </w:p>
    <w:p w14:paraId="0C34500E" w14:textId="77777777" w:rsidR="008B61E7" w:rsidRDefault="008B61E7" w:rsidP="008B61E7">
      <w:pPr>
        <w:numPr>
          <w:ilvl w:val="1"/>
          <w:numId w:val="15"/>
        </w:numPr>
        <w:spacing w:after="0" w:line="240" w:lineRule="auto"/>
        <w:textAlignment w:val="baseline"/>
        <w:rPr>
          <w:rFonts w:asciiTheme="minorHAnsi" w:eastAsia="Times New Roman" w:hAnsiTheme="minorHAnsi"/>
          <w:sz w:val="24"/>
          <w:szCs w:val="24"/>
        </w:rPr>
      </w:pPr>
      <w:r w:rsidRPr="00E56091">
        <w:rPr>
          <w:rFonts w:asciiTheme="minorHAnsi" w:eastAsia="Times New Roman" w:hAnsiTheme="minorHAnsi"/>
          <w:b/>
          <w:bCs/>
          <w:sz w:val="24"/>
          <w:szCs w:val="24"/>
        </w:rPr>
        <w:t>Prohibited, Unallowable and Allowable Activities</w:t>
      </w:r>
      <w:r>
        <w:rPr>
          <w:rFonts w:asciiTheme="minorHAnsi" w:eastAsia="Times New Roman" w:hAnsiTheme="minorHAnsi"/>
          <w:sz w:val="24"/>
          <w:szCs w:val="24"/>
        </w:rPr>
        <w:t xml:space="preserve"> via On3Learn (required)</w:t>
      </w:r>
    </w:p>
    <w:p w14:paraId="4DEFD2E5" w14:textId="77777777" w:rsidR="008B61E7" w:rsidRDefault="008B61E7" w:rsidP="008B61E7">
      <w:pPr>
        <w:numPr>
          <w:ilvl w:val="1"/>
          <w:numId w:val="15"/>
        </w:numPr>
        <w:spacing w:after="0" w:line="240" w:lineRule="auto"/>
        <w:textAlignment w:val="baseline"/>
        <w:rPr>
          <w:rFonts w:asciiTheme="minorHAnsi" w:eastAsia="Times New Roman" w:hAnsiTheme="minorHAnsi"/>
          <w:sz w:val="24"/>
          <w:szCs w:val="24"/>
        </w:rPr>
      </w:pPr>
      <w:r w:rsidRPr="00E56091">
        <w:rPr>
          <w:rFonts w:asciiTheme="minorHAnsi" w:eastAsia="Times New Roman" w:hAnsiTheme="minorHAnsi"/>
          <w:b/>
          <w:bCs/>
          <w:sz w:val="24"/>
          <w:szCs w:val="24"/>
        </w:rPr>
        <w:t>CPR/First Aid certification</w:t>
      </w:r>
      <w:r w:rsidRPr="00E56091">
        <w:rPr>
          <w:rFonts w:asciiTheme="minorHAnsi" w:eastAsia="Times New Roman" w:hAnsiTheme="minorHAnsi"/>
          <w:sz w:val="24"/>
          <w:szCs w:val="24"/>
        </w:rPr>
        <w:t xml:space="preserve"> (required)</w:t>
      </w:r>
    </w:p>
    <w:p w14:paraId="047A82AC" w14:textId="77777777" w:rsidR="008B61E7" w:rsidRDefault="008B61E7" w:rsidP="008B61E7">
      <w:pPr>
        <w:numPr>
          <w:ilvl w:val="1"/>
          <w:numId w:val="15"/>
        </w:numPr>
        <w:spacing w:after="0" w:line="240" w:lineRule="auto"/>
        <w:textAlignment w:val="baseline"/>
        <w:rPr>
          <w:rFonts w:asciiTheme="minorHAnsi" w:eastAsia="Times New Roman" w:hAnsiTheme="minorHAnsi"/>
          <w:sz w:val="24"/>
          <w:szCs w:val="24"/>
        </w:rPr>
      </w:pPr>
      <w:r>
        <w:rPr>
          <w:rFonts w:asciiTheme="minorHAnsi" w:eastAsia="Times New Roman" w:hAnsiTheme="minorHAnsi"/>
          <w:b/>
          <w:bCs/>
          <w:sz w:val="24"/>
          <w:szCs w:val="24"/>
        </w:rPr>
        <w:t xml:space="preserve">Disaster Deployment: </w:t>
      </w:r>
      <w:r w:rsidRPr="00A313AC">
        <w:rPr>
          <w:rFonts w:asciiTheme="minorHAnsi" w:eastAsia="Times New Roman" w:hAnsiTheme="minorHAnsi"/>
          <w:sz w:val="24"/>
          <w:szCs w:val="24"/>
        </w:rPr>
        <w:t xml:space="preserve">MCSC may activate and/or </w:t>
      </w:r>
      <w:r>
        <w:rPr>
          <w:rFonts w:asciiTheme="minorHAnsi" w:eastAsia="Times New Roman" w:hAnsiTheme="minorHAnsi"/>
          <w:sz w:val="24"/>
          <w:szCs w:val="24"/>
        </w:rPr>
        <w:t>deploy Members to serve during a disaster response or recovery effort.</w:t>
      </w:r>
    </w:p>
    <w:p w14:paraId="6AF3AE0A" w14:textId="77777777" w:rsidR="008B61E7" w:rsidRPr="00A313AC" w:rsidRDefault="008B61E7" w:rsidP="008B61E7">
      <w:pPr>
        <w:numPr>
          <w:ilvl w:val="1"/>
          <w:numId w:val="15"/>
        </w:numPr>
        <w:spacing w:after="0" w:line="240" w:lineRule="auto"/>
        <w:textAlignment w:val="baseline"/>
        <w:rPr>
          <w:rFonts w:asciiTheme="minorHAnsi" w:eastAsia="Times New Roman" w:hAnsiTheme="minorHAnsi"/>
          <w:sz w:val="24"/>
          <w:szCs w:val="24"/>
        </w:rPr>
      </w:pPr>
      <w:r>
        <w:rPr>
          <w:rFonts w:asciiTheme="minorHAnsi" w:eastAsia="Times New Roman" w:hAnsiTheme="minorHAnsi"/>
          <w:b/>
          <w:bCs/>
          <w:sz w:val="24"/>
          <w:szCs w:val="24"/>
        </w:rPr>
        <w:t xml:space="preserve">MCSC </w:t>
      </w:r>
      <w:proofErr w:type="spellStart"/>
      <w:r>
        <w:rPr>
          <w:rFonts w:asciiTheme="minorHAnsi" w:eastAsia="Times New Roman" w:hAnsiTheme="minorHAnsi"/>
          <w:b/>
          <w:bCs/>
          <w:sz w:val="24"/>
          <w:szCs w:val="24"/>
        </w:rPr>
        <w:t>LeaderCorps</w:t>
      </w:r>
      <w:proofErr w:type="spellEnd"/>
      <w:r>
        <w:rPr>
          <w:rFonts w:asciiTheme="minorHAnsi" w:eastAsia="Times New Roman" w:hAnsiTheme="minorHAnsi"/>
          <w:b/>
          <w:bCs/>
          <w:sz w:val="24"/>
          <w:szCs w:val="24"/>
        </w:rPr>
        <w:t>:</w:t>
      </w:r>
      <w:r>
        <w:rPr>
          <w:rFonts w:asciiTheme="minorHAnsi" w:eastAsia="Times New Roman" w:hAnsiTheme="minorHAnsi"/>
          <w:sz w:val="24"/>
          <w:szCs w:val="24"/>
        </w:rPr>
        <w:t xml:space="preserve"> </w:t>
      </w:r>
      <w:r w:rsidRPr="00B7233B">
        <w:rPr>
          <w:rFonts w:asciiTheme="minorHAnsi" w:eastAsia="Times New Roman" w:hAnsiTheme="minorHAnsi"/>
          <w:sz w:val="24"/>
          <w:szCs w:val="24"/>
        </w:rPr>
        <w:t>SLAFB will select one or two Members each program year to participate in a leadership training program developed and implemented by MCSC.</w:t>
      </w:r>
    </w:p>
    <w:p w14:paraId="2168A042" w14:textId="77777777" w:rsidR="008B61E7" w:rsidRDefault="008B61E7" w:rsidP="008B61E7">
      <w:pPr>
        <w:numPr>
          <w:ilvl w:val="1"/>
          <w:numId w:val="15"/>
        </w:numPr>
        <w:spacing w:after="0" w:line="240" w:lineRule="auto"/>
        <w:textAlignment w:val="baseline"/>
        <w:rPr>
          <w:rFonts w:asciiTheme="minorHAnsi" w:eastAsia="Times New Roman" w:hAnsiTheme="minorHAnsi"/>
          <w:sz w:val="24"/>
          <w:szCs w:val="24"/>
        </w:rPr>
      </w:pPr>
      <w:r w:rsidRPr="00E56091">
        <w:rPr>
          <w:rFonts w:asciiTheme="minorHAnsi" w:eastAsia="Times New Roman" w:hAnsiTheme="minorHAnsi"/>
          <w:b/>
          <w:bCs/>
          <w:sz w:val="24"/>
          <w:szCs w:val="24"/>
        </w:rPr>
        <w:t>Life After AmeriCorps</w:t>
      </w:r>
      <w:r>
        <w:rPr>
          <w:rFonts w:asciiTheme="minorHAnsi" w:eastAsia="Times New Roman" w:hAnsiTheme="minorHAnsi"/>
          <w:sz w:val="24"/>
          <w:szCs w:val="24"/>
        </w:rPr>
        <w:t xml:space="preserve"> via On3Learn (required near end of service term)</w:t>
      </w:r>
    </w:p>
    <w:p w14:paraId="45D8C9BC" w14:textId="77777777" w:rsidR="008B61E7" w:rsidRPr="00566DBB" w:rsidRDefault="008B61E7" w:rsidP="008B61E7">
      <w:pPr>
        <w:numPr>
          <w:ilvl w:val="1"/>
          <w:numId w:val="15"/>
        </w:numPr>
        <w:spacing w:after="0" w:line="240" w:lineRule="auto"/>
        <w:textAlignment w:val="baseline"/>
        <w:rPr>
          <w:rFonts w:asciiTheme="minorHAnsi" w:eastAsia="Times New Roman" w:hAnsiTheme="minorHAnsi"/>
          <w:sz w:val="24"/>
          <w:szCs w:val="24"/>
        </w:rPr>
      </w:pPr>
      <w:r w:rsidRPr="00566DBB">
        <w:rPr>
          <w:rFonts w:asciiTheme="minorHAnsi" w:eastAsia="Times New Roman" w:hAnsiTheme="minorHAnsi"/>
          <w:sz w:val="24"/>
          <w:szCs w:val="24"/>
        </w:rPr>
        <w:t>Additional</w:t>
      </w:r>
      <w:r>
        <w:rPr>
          <w:rFonts w:asciiTheme="minorHAnsi" w:eastAsia="Times New Roman" w:hAnsiTheme="minorHAnsi"/>
          <w:sz w:val="24"/>
          <w:szCs w:val="24"/>
        </w:rPr>
        <w:t xml:space="preserve"> training and professional development</w:t>
      </w:r>
      <w:r w:rsidRPr="00566DBB">
        <w:rPr>
          <w:rFonts w:asciiTheme="minorHAnsi" w:eastAsia="Times New Roman" w:hAnsiTheme="minorHAnsi"/>
          <w:sz w:val="24"/>
          <w:szCs w:val="24"/>
        </w:rPr>
        <w:t xml:space="preserve"> opportunities as</w:t>
      </w:r>
      <w:r>
        <w:rPr>
          <w:rFonts w:asciiTheme="minorHAnsi" w:eastAsia="Times New Roman" w:hAnsiTheme="minorHAnsi"/>
          <w:sz w:val="24"/>
          <w:szCs w:val="24"/>
        </w:rPr>
        <w:t xml:space="preserve"> appropriate. </w:t>
      </w:r>
      <w:r w:rsidRPr="00566DBB">
        <w:rPr>
          <w:rFonts w:asciiTheme="minorHAnsi" w:eastAsia="Times New Roman" w:hAnsiTheme="minorHAnsi"/>
          <w:sz w:val="24"/>
          <w:szCs w:val="24"/>
        </w:rPr>
        <w:t xml:space="preserve"> </w:t>
      </w:r>
    </w:p>
    <w:p w14:paraId="61DD52BA" w14:textId="27765096" w:rsidR="008B61E7" w:rsidRPr="008B61E7" w:rsidRDefault="00200957" w:rsidP="00E96A89">
      <w:pPr>
        <w:numPr>
          <w:ilvl w:val="0"/>
          <w:numId w:val="15"/>
        </w:numPr>
        <w:spacing w:after="0" w:line="240" w:lineRule="auto"/>
        <w:ind w:left="1080"/>
        <w:textAlignment w:val="baseline"/>
        <w:rPr>
          <w:rFonts w:asciiTheme="minorHAnsi" w:eastAsia="Times New Roman" w:hAnsiTheme="minorHAnsi"/>
          <w:sz w:val="24"/>
          <w:szCs w:val="24"/>
        </w:rPr>
      </w:pPr>
      <w:r>
        <w:rPr>
          <w:rFonts w:asciiTheme="minorHAnsi" w:eastAsia="Times New Roman" w:hAnsiTheme="minorHAnsi"/>
          <w:sz w:val="24"/>
          <w:szCs w:val="24"/>
        </w:rPr>
        <w:t>Beyond these benefits, Members will have the opportunity to serve a valuable mission alongside a dedicated team to make a difference in the community.</w:t>
      </w:r>
    </w:p>
    <w:p w14:paraId="352E03EC" w14:textId="45D9776A" w:rsidR="006B7084" w:rsidRPr="008B61E7" w:rsidRDefault="006B7084" w:rsidP="008B61E7">
      <w:pPr>
        <w:spacing w:after="0" w:line="240" w:lineRule="auto"/>
        <w:textAlignment w:val="baseline"/>
        <w:rPr>
          <w:rFonts w:asciiTheme="minorHAnsi" w:eastAsia="Times New Roman" w:hAnsiTheme="minorHAnsi"/>
          <w:sz w:val="24"/>
          <w:szCs w:val="24"/>
        </w:rPr>
      </w:pPr>
    </w:p>
    <w:bookmarkEnd w:id="10"/>
    <w:p w14:paraId="69307088" w14:textId="77777777" w:rsidR="00E96A89" w:rsidRDefault="00E96A89" w:rsidP="00E96A89">
      <w:pPr>
        <w:spacing w:after="0" w:line="240" w:lineRule="auto"/>
        <w:rPr>
          <w:rFonts w:asciiTheme="minorHAnsi" w:eastAsia="Times New Roman" w:hAnsiTheme="minorHAnsi" w:cs="Tahoma"/>
          <w:b/>
          <w:bCs/>
          <w:sz w:val="24"/>
          <w:szCs w:val="24"/>
        </w:rPr>
      </w:pPr>
    </w:p>
    <w:p w14:paraId="152C92E9" w14:textId="473F79CC" w:rsidR="00F91969" w:rsidRPr="00901B9C" w:rsidRDefault="00F91969" w:rsidP="00E96A89">
      <w:pPr>
        <w:spacing w:after="0" w:line="240" w:lineRule="auto"/>
        <w:rPr>
          <w:rFonts w:asciiTheme="minorHAnsi" w:eastAsia="Times New Roman" w:hAnsiTheme="minorHAnsi" w:cs="Tahoma"/>
          <w:b/>
          <w:bCs/>
          <w:sz w:val="24"/>
          <w:szCs w:val="24"/>
        </w:rPr>
      </w:pPr>
      <w:r w:rsidRPr="00901B9C">
        <w:rPr>
          <w:rFonts w:asciiTheme="minorHAnsi" w:eastAsia="Times New Roman" w:hAnsiTheme="minorHAnsi" w:cs="Tahoma"/>
          <w:b/>
          <w:bCs/>
          <w:sz w:val="24"/>
          <w:szCs w:val="24"/>
        </w:rPr>
        <w:t>Evaluation and Reporting:</w:t>
      </w:r>
    </w:p>
    <w:p w14:paraId="37A53AEE" w14:textId="11A3753F" w:rsidR="00F91969" w:rsidRPr="00901B9C" w:rsidRDefault="00C17DDC" w:rsidP="00E96A89">
      <w:pPr>
        <w:pStyle w:val="ListParagraph"/>
        <w:numPr>
          <w:ilvl w:val="0"/>
          <w:numId w:val="4"/>
        </w:numPr>
        <w:spacing w:after="0" w:line="240" w:lineRule="auto"/>
        <w:contextualSpacing w:val="0"/>
        <w:rPr>
          <w:rFonts w:asciiTheme="minorHAnsi" w:eastAsia="Times New Roman" w:hAnsiTheme="minorHAnsi" w:cs="Tahoma"/>
          <w:bCs/>
          <w:sz w:val="24"/>
          <w:szCs w:val="24"/>
        </w:rPr>
      </w:pPr>
      <w:r w:rsidRPr="00901B9C">
        <w:rPr>
          <w:rFonts w:asciiTheme="minorHAnsi" w:eastAsia="Times New Roman" w:hAnsiTheme="minorHAnsi" w:cs="Tahoma"/>
          <w:bCs/>
          <w:sz w:val="24"/>
          <w:szCs w:val="24"/>
        </w:rPr>
        <w:t xml:space="preserve">Mid-term and </w:t>
      </w:r>
      <w:r w:rsidR="00F91969" w:rsidRPr="00901B9C">
        <w:rPr>
          <w:rFonts w:asciiTheme="minorHAnsi" w:eastAsia="Times New Roman" w:hAnsiTheme="minorHAnsi" w:cs="Tahoma"/>
          <w:bCs/>
          <w:sz w:val="24"/>
          <w:szCs w:val="24"/>
        </w:rPr>
        <w:t>end-of-term evaluations</w:t>
      </w:r>
      <w:r w:rsidR="003E7300">
        <w:rPr>
          <w:rFonts w:asciiTheme="minorHAnsi" w:eastAsia="Times New Roman" w:hAnsiTheme="minorHAnsi" w:cs="Tahoma"/>
          <w:bCs/>
          <w:sz w:val="24"/>
          <w:szCs w:val="24"/>
        </w:rPr>
        <w:t xml:space="preserve"> will be required</w:t>
      </w:r>
      <w:r w:rsidR="00F91969" w:rsidRPr="00901B9C">
        <w:rPr>
          <w:rFonts w:asciiTheme="minorHAnsi" w:eastAsia="Times New Roman" w:hAnsiTheme="minorHAnsi" w:cs="Tahoma"/>
          <w:bCs/>
          <w:sz w:val="24"/>
          <w:szCs w:val="24"/>
        </w:rPr>
        <w:t xml:space="preserve">; </w:t>
      </w:r>
      <w:r w:rsidR="003E7300">
        <w:rPr>
          <w:rFonts w:asciiTheme="minorHAnsi" w:eastAsia="Times New Roman" w:hAnsiTheme="minorHAnsi" w:cs="Tahoma"/>
          <w:bCs/>
          <w:sz w:val="24"/>
          <w:szCs w:val="24"/>
        </w:rPr>
        <w:t>Member will submit weekly time sheets electronically</w:t>
      </w:r>
      <w:r w:rsidR="00F91969" w:rsidRPr="00901B9C">
        <w:rPr>
          <w:rFonts w:asciiTheme="minorHAnsi" w:eastAsia="Times New Roman" w:hAnsiTheme="minorHAnsi" w:cs="Tahoma"/>
          <w:bCs/>
          <w:sz w:val="24"/>
          <w:szCs w:val="24"/>
        </w:rPr>
        <w:t xml:space="preserve">. </w:t>
      </w:r>
    </w:p>
    <w:p w14:paraId="51E71BED" w14:textId="77777777" w:rsidR="00E96A89" w:rsidRDefault="00E96A89" w:rsidP="00E96A89">
      <w:pPr>
        <w:spacing w:after="0" w:line="240" w:lineRule="auto"/>
        <w:rPr>
          <w:rFonts w:asciiTheme="minorHAnsi" w:eastAsia="Times New Roman" w:hAnsiTheme="minorHAnsi" w:cs="Tahoma"/>
          <w:b/>
          <w:bCs/>
          <w:sz w:val="24"/>
          <w:szCs w:val="24"/>
        </w:rPr>
      </w:pPr>
    </w:p>
    <w:p w14:paraId="087F0267" w14:textId="4EA5DFF7" w:rsidR="00CF4151" w:rsidRPr="00901B9C" w:rsidRDefault="001C56F6" w:rsidP="00E96A89">
      <w:pPr>
        <w:spacing w:after="0" w:line="240" w:lineRule="auto"/>
        <w:rPr>
          <w:rFonts w:asciiTheme="minorHAnsi" w:eastAsia="Times New Roman" w:hAnsiTheme="minorHAnsi" w:cs="Tahoma"/>
          <w:sz w:val="24"/>
          <w:szCs w:val="24"/>
        </w:rPr>
      </w:pPr>
      <w:r w:rsidRPr="00901B9C">
        <w:rPr>
          <w:rFonts w:asciiTheme="minorHAnsi" w:eastAsia="Times New Roman" w:hAnsiTheme="minorHAnsi" w:cs="Tahoma"/>
          <w:b/>
          <w:bCs/>
          <w:sz w:val="24"/>
          <w:szCs w:val="24"/>
        </w:rPr>
        <w:t xml:space="preserve">For </w:t>
      </w:r>
      <w:r w:rsidR="009C320B">
        <w:rPr>
          <w:rFonts w:asciiTheme="minorHAnsi" w:eastAsia="Times New Roman" w:hAnsiTheme="minorHAnsi" w:cs="Tahoma"/>
          <w:b/>
          <w:bCs/>
          <w:sz w:val="24"/>
          <w:szCs w:val="24"/>
        </w:rPr>
        <w:t>additional</w:t>
      </w:r>
      <w:r w:rsidRPr="00901B9C">
        <w:rPr>
          <w:rFonts w:asciiTheme="minorHAnsi" w:eastAsia="Times New Roman" w:hAnsiTheme="minorHAnsi" w:cs="Tahoma"/>
          <w:b/>
          <w:bCs/>
          <w:sz w:val="24"/>
          <w:szCs w:val="24"/>
        </w:rPr>
        <w:t xml:space="preserve"> information</w:t>
      </w:r>
      <w:r w:rsidR="009C320B">
        <w:rPr>
          <w:rFonts w:asciiTheme="minorHAnsi" w:eastAsia="Times New Roman" w:hAnsiTheme="minorHAnsi" w:cs="Tahoma"/>
          <w:b/>
          <w:bCs/>
          <w:sz w:val="24"/>
          <w:szCs w:val="24"/>
        </w:rPr>
        <w:t xml:space="preserve"> or HR support during term of service</w:t>
      </w:r>
      <w:r w:rsidRPr="00901B9C">
        <w:rPr>
          <w:rFonts w:asciiTheme="minorHAnsi" w:eastAsia="Times New Roman" w:hAnsiTheme="minorHAnsi" w:cs="Tahoma"/>
          <w:b/>
          <w:bCs/>
          <w:sz w:val="24"/>
          <w:szCs w:val="24"/>
        </w:rPr>
        <w:t xml:space="preserve">: </w:t>
      </w:r>
      <w:r w:rsidR="003E7300">
        <w:rPr>
          <w:rFonts w:asciiTheme="minorHAnsi" w:eastAsia="Times New Roman" w:hAnsiTheme="minorHAnsi" w:cs="Tahoma"/>
          <w:sz w:val="24"/>
          <w:szCs w:val="24"/>
        </w:rPr>
        <w:t xml:space="preserve">Contact Program Director – Kobi Gillespie, Director of Volunteer Services; </w:t>
      </w:r>
      <w:hyperlink r:id="rId17" w:history="1">
        <w:r w:rsidR="009C320B" w:rsidRPr="00800E0C">
          <w:rPr>
            <w:rStyle w:val="Hyperlink"/>
            <w:rFonts w:asciiTheme="minorHAnsi" w:eastAsia="Times New Roman" w:hAnsiTheme="minorHAnsi" w:cs="Tahoma"/>
            <w:sz w:val="24"/>
            <w:szCs w:val="24"/>
          </w:rPr>
          <w:t>kgillespie@stlfoodbank.org</w:t>
        </w:r>
      </w:hyperlink>
      <w:r w:rsidR="009C320B">
        <w:rPr>
          <w:rFonts w:asciiTheme="minorHAnsi" w:eastAsia="Times New Roman" w:hAnsiTheme="minorHAnsi" w:cs="Tahoma"/>
          <w:sz w:val="24"/>
          <w:szCs w:val="24"/>
        </w:rPr>
        <w:t>;</w:t>
      </w:r>
      <w:r w:rsidR="003E7300">
        <w:rPr>
          <w:rFonts w:asciiTheme="minorHAnsi" w:eastAsia="Times New Roman" w:hAnsiTheme="minorHAnsi" w:cs="Tahoma"/>
          <w:sz w:val="24"/>
          <w:szCs w:val="24"/>
        </w:rPr>
        <w:t xml:space="preserve"> 314-227-3727</w:t>
      </w:r>
      <w:r w:rsidR="00D35386" w:rsidRPr="00901B9C">
        <w:rPr>
          <w:rFonts w:asciiTheme="minorHAnsi" w:eastAsia="Times New Roman" w:hAnsiTheme="minorHAnsi" w:cs="Tahoma"/>
          <w:sz w:val="24"/>
          <w:szCs w:val="24"/>
        </w:rPr>
        <w:t xml:space="preserve"> </w:t>
      </w:r>
    </w:p>
    <w:p w14:paraId="087F0268" w14:textId="4D978CBC" w:rsidR="00B83029" w:rsidRDefault="00B83029" w:rsidP="00E96A89">
      <w:pPr>
        <w:spacing w:after="0" w:line="240" w:lineRule="auto"/>
        <w:rPr>
          <w:rFonts w:asciiTheme="minorHAnsi" w:eastAsia="Times New Roman" w:hAnsiTheme="minorHAnsi" w:cs="Tahoma"/>
          <w:b/>
          <w:sz w:val="24"/>
          <w:szCs w:val="24"/>
        </w:rPr>
      </w:pPr>
    </w:p>
    <w:p w14:paraId="49FED852" w14:textId="502D71DD" w:rsidR="008B61E7" w:rsidRPr="00565D3B" w:rsidRDefault="008B61E7" w:rsidP="00E96A89">
      <w:pPr>
        <w:spacing w:after="0" w:line="240" w:lineRule="auto"/>
        <w:rPr>
          <w:rFonts w:asciiTheme="minorHAnsi" w:eastAsia="Times New Roman" w:hAnsiTheme="minorHAnsi" w:cs="Tahoma"/>
          <w:bCs/>
          <w:i/>
          <w:iCs/>
          <w:sz w:val="24"/>
          <w:szCs w:val="24"/>
        </w:rPr>
      </w:pPr>
      <w:bookmarkStart w:id="11" w:name="_Hlk108442512"/>
      <w:r w:rsidRPr="00645A37">
        <w:rPr>
          <w:rFonts w:asciiTheme="minorHAnsi" w:eastAsia="Times New Roman" w:hAnsiTheme="minorHAnsi" w:cs="Tahoma"/>
          <w:bCs/>
          <w:i/>
          <w:iCs/>
          <w:sz w:val="24"/>
          <w:szCs w:val="24"/>
        </w:rPr>
        <w:t xml:space="preserve">The St. Louis Area Foodbank </w:t>
      </w:r>
      <w:r w:rsidR="00565D3B" w:rsidRPr="00645A37">
        <w:rPr>
          <w:rFonts w:asciiTheme="minorHAnsi" w:eastAsia="Times New Roman" w:hAnsiTheme="minorHAnsi" w:cs="Tahoma"/>
          <w:bCs/>
          <w:i/>
          <w:iCs/>
          <w:sz w:val="24"/>
          <w:szCs w:val="24"/>
        </w:rPr>
        <w:t>places high importance on maintaining a diverse corps, seeking to attract members all races and ethnicities, socioeconomic backgrounds, education levels, gender identities, sexual orientations, and abilities.</w:t>
      </w:r>
    </w:p>
    <w:bookmarkEnd w:id="11"/>
    <w:p w14:paraId="14FCC1AE" w14:textId="77777777" w:rsidR="008B61E7" w:rsidRPr="00901B9C" w:rsidRDefault="008B61E7" w:rsidP="00E96A89">
      <w:pPr>
        <w:spacing w:after="0" w:line="240" w:lineRule="auto"/>
        <w:rPr>
          <w:rFonts w:asciiTheme="minorHAnsi" w:eastAsia="Times New Roman" w:hAnsiTheme="minorHAnsi" w:cs="Tahoma"/>
          <w:b/>
          <w:sz w:val="24"/>
          <w:szCs w:val="24"/>
        </w:rPr>
      </w:pPr>
    </w:p>
    <w:p w14:paraId="32735101" w14:textId="0FBA6CEE" w:rsidR="00EC74A8" w:rsidRPr="00901B9C" w:rsidRDefault="00EC74A8" w:rsidP="00E96A89">
      <w:pPr>
        <w:spacing w:after="0" w:line="240" w:lineRule="auto"/>
        <w:rPr>
          <w:rFonts w:asciiTheme="minorHAnsi" w:eastAsia="Times New Roman" w:hAnsiTheme="minorHAnsi" w:cs="Tahoma"/>
          <w:b/>
          <w:sz w:val="24"/>
          <w:szCs w:val="24"/>
        </w:rPr>
      </w:pPr>
      <w:r w:rsidRPr="00901B9C">
        <w:rPr>
          <w:rFonts w:asciiTheme="minorHAnsi" w:eastAsia="Times New Roman" w:hAnsiTheme="minorHAnsi" w:cs="Tahoma"/>
          <w:b/>
          <w:sz w:val="24"/>
          <w:szCs w:val="24"/>
        </w:rPr>
        <w:t xml:space="preserve">Member’s </w:t>
      </w:r>
      <w:r w:rsidR="003E7300">
        <w:rPr>
          <w:rFonts w:asciiTheme="minorHAnsi" w:eastAsia="Times New Roman" w:hAnsiTheme="minorHAnsi" w:cs="Tahoma"/>
          <w:b/>
          <w:sz w:val="24"/>
          <w:szCs w:val="24"/>
        </w:rPr>
        <w:t xml:space="preserve">Full </w:t>
      </w:r>
      <w:r w:rsidRPr="00901B9C">
        <w:rPr>
          <w:rFonts w:asciiTheme="minorHAnsi" w:eastAsia="Times New Roman" w:hAnsiTheme="minorHAnsi" w:cs="Tahoma"/>
          <w:b/>
          <w:sz w:val="24"/>
          <w:szCs w:val="24"/>
        </w:rPr>
        <w:t>Legal Name: ________________________</w:t>
      </w:r>
      <w:r w:rsidR="003773BB" w:rsidRPr="00901B9C">
        <w:rPr>
          <w:rFonts w:asciiTheme="minorHAnsi" w:eastAsia="Times New Roman" w:hAnsiTheme="minorHAnsi" w:cs="Tahoma"/>
          <w:b/>
          <w:sz w:val="24"/>
          <w:szCs w:val="24"/>
        </w:rPr>
        <w:t>___</w:t>
      </w:r>
      <w:r w:rsidRPr="00901B9C">
        <w:rPr>
          <w:rFonts w:asciiTheme="minorHAnsi" w:eastAsia="Times New Roman" w:hAnsiTheme="minorHAnsi" w:cs="Tahoma"/>
          <w:b/>
          <w:sz w:val="24"/>
          <w:szCs w:val="24"/>
        </w:rPr>
        <w:t>_____</w:t>
      </w:r>
      <w:r w:rsidR="003E7300">
        <w:rPr>
          <w:rFonts w:asciiTheme="minorHAnsi" w:eastAsia="Times New Roman" w:hAnsiTheme="minorHAnsi" w:cs="Tahoma"/>
          <w:b/>
          <w:sz w:val="24"/>
          <w:szCs w:val="24"/>
        </w:rPr>
        <w:t>_____________________</w:t>
      </w:r>
      <w:r w:rsidRPr="00901B9C">
        <w:rPr>
          <w:rFonts w:asciiTheme="minorHAnsi" w:eastAsia="Times New Roman" w:hAnsiTheme="minorHAnsi" w:cs="Tahoma"/>
          <w:b/>
          <w:sz w:val="24"/>
          <w:szCs w:val="24"/>
        </w:rPr>
        <w:t>_</w:t>
      </w:r>
    </w:p>
    <w:p w14:paraId="2B74A5D4" w14:textId="77777777" w:rsidR="003E7300" w:rsidRDefault="003E7300" w:rsidP="00E96A89">
      <w:pPr>
        <w:spacing w:after="0" w:line="240" w:lineRule="auto"/>
        <w:rPr>
          <w:rFonts w:asciiTheme="minorHAnsi" w:eastAsia="Times New Roman" w:hAnsiTheme="minorHAnsi" w:cs="Tahoma"/>
          <w:b/>
          <w:sz w:val="24"/>
          <w:szCs w:val="24"/>
        </w:rPr>
      </w:pPr>
    </w:p>
    <w:p w14:paraId="087F0269" w14:textId="5F85CF75" w:rsidR="00D85D1E" w:rsidRPr="00901B9C" w:rsidRDefault="00D85D1E" w:rsidP="00E96A89">
      <w:pPr>
        <w:spacing w:after="0" w:line="240" w:lineRule="auto"/>
        <w:rPr>
          <w:rFonts w:asciiTheme="minorHAnsi" w:eastAsia="Times New Roman" w:hAnsiTheme="minorHAnsi" w:cs="Tahoma"/>
          <w:b/>
          <w:sz w:val="24"/>
          <w:szCs w:val="24"/>
        </w:rPr>
      </w:pPr>
      <w:r w:rsidRPr="00901B9C">
        <w:rPr>
          <w:rFonts w:asciiTheme="minorHAnsi" w:eastAsia="Times New Roman" w:hAnsiTheme="minorHAnsi" w:cs="Tahoma"/>
          <w:b/>
          <w:sz w:val="24"/>
          <w:szCs w:val="24"/>
        </w:rPr>
        <w:t>Signature</w:t>
      </w:r>
      <w:r w:rsidR="00B83029" w:rsidRPr="00901B9C">
        <w:rPr>
          <w:rFonts w:asciiTheme="minorHAnsi" w:eastAsia="Times New Roman" w:hAnsiTheme="minorHAnsi" w:cs="Tahoma"/>
          <w:b/>
          <w:sz w:val="24"/>
          <w:szCs w:val="24"/>
        </w:rPr>
        <w:t xml:space="preserve"> (member)</w:t>
      </w:r>
      <w:r w:rsidRPr="00901B9C">
        <w:rPr>
          <w:rFonts w:asciiTheme="minorHAnsi" w:eastAsia="Times New Roman" w:hAnsiTheme="minorHAnsi" w:cs="Tahoma"/>
          <w:b/>
          <w:sz w:val="24"/>
          <w:szCs w:val="24"/>
        </w:rPr>
        <w:t>: _______________________</w:t>
      </w:r>
      <w:r w:rsidR="003773BB" w:rsidRPr="00901B9C">
        <w:rPr>
          <w:rFonts w:asciiTheme="minorHAnsi" w:eastAsia="Times New Roman" w:hAnsiTheme="minorHAnsi" w:cs="Tahoma"/>
          <w:b/>
          <w:sz w:val="24"/>
          <w:szCs w:val="24"/>
        </w:rPr>
        <w:t>___</w:t>
      </w:r>
      <w:r w:rsidRPr="00901B9C">
        <w:rPr>
          <w:rFonts w:asciiTheme="minorHAnsi" w:eastAsia="Times New Roman" w:hAnsiTheme="minorHAnsi" w:cs="Tahoma"/>
          <w:b/>
          <w:sz w:val="24"/>
          <w:szCs w:val="24"/>
        </w:rPr>
        <w:t xml:space="preserve">_________ </w:t>
      </w:r>
      <w:r w:rsidR="0016091E" w:rsidRPr="00901B9C">
        <w:rPr>
          <w:rFonts w:asciiTheme="minorHAnsi" w:eastAsia="Times New Roman" w:hAnsiTheme="minorHAnsi" w:cs="Tahoma"/>
          <w:b/>
          <w:sz w:val="24"/>
          <w:szCs w:val="24"/>
        </w:rPr>
        <w:tab/>
      </w:r>
      <w:r w:rsidR="003773BB" w:rsidRPr="00901B9C">
        <w:rPr>
          <w:rFonts w:asciiTheme="minorHAnsi" w:eastAsia="Times New Roman" w:hAnsiTheme="minorHAnsi" w:cs="Tahoma"/>
          <w:b/>
          <w:sz w:val="24"/>
          <w:szCs w:val="24"/>
        </w:rPr>
        <w:tab/>
      </w:r>
      <w:r w:rsidRPr="00901B9C">
        <w:rPr>
          <w:rFonts w:asciiTheme="minorHAnsi" w:eastAsia="Times New Roman" w:hAnsiTheme="minorHAnsi" w:cs="Tahoma"/>
          <w:b/>
          <w:sz w:val="24"/>
          <w:szCs w:val="24"/>
        </w:rPr>
        <w:t>Date: ___</w:t>
      </w:r>
      <w:r w:rsidR="00855F12" w:rsidRPr="00901B9C">
        <w:rPr>
          <w:rFonts w:asciiTheme="minorHAnsi" w:eastAsia="Times New Roman" w:hAnsiTheme="minorHAnsi" w:cs="Tahoma"/>
          <w:b/>
          <w:sz w:val="24"/>
          <w:szCs w:val="24"/>
        </w:rPr>
        <w:t>________</w:t>
      </w:r>
      <w:r w:rsidRPr="00901B9C">
        <w:rPr>
          <w:rFonts w:asciiTheme="minorHAnsi" w:eastAsia="Times New Roman" w:hAnsiTheme="minorHAnsi" w:cs="Tahoma"/>
          <w:b/>
          <w:sz w:val="24"/>
          <w:szCs w:val="24"/>
        </w:rPr>
        <w:t>_</w:t>
      </w:r>
    </w:p>
    <w:p w14:paraId="6FCAC6E9" w14:textId="77777777" w:rsidR="003E7300" w:rsidRDefault="003E7300" w:rsidP="00E96A89">
      <w:pPr>
        <w:spacing w:after="0" w:line="240" w:lineRule="auto"/>
        <w:rPr>
          <w:rFonts w:asciiTheme="minorHAnsi" w:eastAsia="Times New Roman" w:hAnsiTheme="minorHAnsi" w:cs="Tahoma"/>
          <w:b/>
          <w:sz w:val="24"/>
          <w:szCs w:val="24"/>
        </w:rPr>
      </w:pPr>
    </w:p>
    <w:p w14:paraId="087F026B" w14:textId="350A8631" w:rsidR="00D85D1E" w:rsidRPr="00901B9C" w:rsidRDefault="00D85D1E" w:rsidP="00E96A89">
      <w:pPr>
        <w:spacing w:after="0" w:line="240" w:lineRule="auto"/>
        <w:rPr>
          <w:rFonts w:asciiTheme="minorHAnsi" w:eastAsia="Times New Roman" w:hAnsiTheme="minorHAnsi" w:cs="Tahoma"/>
          <w:b/>
          <w:sz w:val="24"/>
          <w:szCs w:val="24"/>
        </w:rPr>
      </w:pPr>
      <w:r w:rsidRPr="00901B9C">
        <w:rPr>
          <w:rFonts w:asciiTheme="minorHAnsi" w:eastAsia="Times New Roman" w:hAnsiTheme="minorHAnsi" w:cs="Tahoma"/>
          <w:b/>
          <w:sz w:val="24"/>
          <w:szCs w:val="24"/>
        </w:rPr>
        <w:t>Signature</w:t>
      </w:r>
      <w:r w:rsidR="003773BB" w:rsidRPr="00901B9C">
        <w:rPr>
          <w:rFonts w:asciiTheme="minorHAnsi" w:eastAsia="Times New Roman" w:hAnsiTheme="minorHAnsi" w:cs="Tahoma"/>
          <w:b/>
          <w:sz w:val="24"/>
          <w:szCs w:val="24"/>
        </w:rPr>
        <w:t xml:space="preserve"> (program director)</w:t>
      </w:r>
      <w:r w:rsidRPr="00901B9C">
        <w:rPr>
          <w:rFonts w:asciiTheme="minorHAnsi" w:eastAsia="Times New Roman" w:hAnsiTheme="minorHAnsi" w:cs="Tahoma"/>
          <w:b/>
          <w:sz w:val="24"/>
          <w:szCs w:val="24"/>
        </w:rPr>
        <w:t xml:space="preserve">: </w:t>
      </w:r>
      <w:r w:rsidR="00B83029" w:rsidRPr="00901B9C">
        <w:rPr>
          <w:rFonts w:asciiTheme="minorHAnsi" w:eastAsia="Times New Roman" w:hAnsiTheme="minorHAnsi" w:cs="Tahoma"/>
          <w:b/>
          <w:sz w:val="24"/>
          <w:szCs w:val="24"/>
        </w:rPr>
        <w:t>______</w:t>
      </w:r>
      <w:r w:rsidRPr="00901B9C">
        <w:rPr>
          <w:rFonts w:asciiTheme="minorHAnsi" w:eastAsia="Times New Roman" w:hAnsiTheme="minorHAnsi" w:cs="Tahoma"/>
          <w:b/>
          <w:sz w:val="24"/>
          <w:szCs w:val="24"/>
        </w:rPr>
        <w:t>__________</w:t>
      </w:r>
      <w:r w:rsidR="003773BB" w:rsidRPr="00901B9C">
        <w:rPr>
          <w:rFonts w:asciiTheme="minorHAnsi" w:eastAsia="Times New Roman" w:hAnsiTheme="minorHAnsi" w:cs="Tahoma"/>
          <w:b/>
          <w:sz w:val="24"/>
          <w:szCs w:val="24"/>
        </w:rPr>
        <w:t>___</w:t>
      </w:r>
      <w:r w:rsidRPr="00901B9C">
        <w:rPr>
          <w:rFonts w:asciiTheme="minorHAnsi" w:eastAsia="Times New Roman" w:hAnsiTheme="minorHAnsi" w:cs="Tahoma"/>
          <w:b/>
          <w:sz w:val="24"/>
          <w:szCs w:val="24"/>
        </w:rPr>
        <w:t xml:space="preserve">_________ </w:t>
      </w:r>
      <w:r w:rsidR="00855F12" w:rsidRPr="00901B9C">
        <w:rPr>
          <w:rFonts w:asciiTheme="minorHAnsi" w:eastAsia="Times New Roman" w:hAnsiTheme="minorHAnsi" w:cs="Tahoma"/>
          <w:b/>
          <w:sz w:val="24"/>
          <w:szCs w:val="24"/>
        </w:rPr>
        <w:tab/>
      </w:r>
      <w:r w:rsidR="003773BB" w:rsidRPr="00901B9C">
        <w:rPr>
          <w:rFonts w:asciiTheme="minorHAnsi" w:eastAsia="Times New Roman" w:hAnsiTheme="minorHAnsi" w:cs="Tahoma"/>
          <w:b/>
          <w:sz w:val="24"/>
          <w:szCs w:val="24"/>
        </w:rPr>
        <w:tab/>
      </w:r>
      <w:r w:rsidRPr="00901B9C">
        <w:rPr>
          <w:rFonts w:asciiTheme="minorHAnsi" w:eastAsia="Times New Roman" w:hAnsiTheme="minorHAnsi" w:cs="Tahoma"/>
          <w:b/>
          <w:sz w:val="24"/>
          <w:szCs w:val="24"/>
        </w:rPr>
        <w:t xml:space="preserve">Date: </w:t>
      </w:r>
      <w:r w:rsidR="00855F12" w:rsidRPr="00901B9C">
        <w:rPr>
          <w:rFonts w:asciiTheme="minorHAnsi" w:eastAsia="Times New Roman" w:hAnsiTheme="minorHAnsi" w:cs="Tahoma"/>
          <w:b/>
          <w:sz w:val="24"/>
          <w:szCs w:val="24"/>
        </w:rPr>
        <w:t>____________</w:t>
      </w:r>
    </w:p>
    <w:p w14:paraId="42F71A94" w14:textId="29746B4D" w:rsidR="00614CFB" w:rsidRPr="00901B9C" w:rsidRDefault="00614CFB" w:rsidP="00E96A89">
      <w:pPr>
        <w:spacing w:after="0" w:line="240" w:lineRule="auto"/>
        <w:rPr>
          <w:rFonts w:asciiTheme="minorHAnsi" w:eastAsia="Times New Roman" w:hAnsiTheme="minorHAnsi" w:cs="Tahoma"/>
          <w:b/>
          <w:sz w:val="24"/>
          <w:szCs w:val="24"/>
        </w:rPr>
      </w:pPr>
    </w:p>
    <w:p w14:paraId="72452177" w14:textId="6121D0C8" w:rsidR="00BD255A" w:rsidRPr="00901B9C" w:rsidRDefault="00BD255A" w:rsidP="00E96A89">
      <w:pPr>
        <w:spacing w:after="0" w:line="240" w:lineRule="auto"/>
        <w:rPr>
          <w:rFonts w:asciiTheme="minorHAnsi" w:eastAsia="Times New Roman" w:hAnsiTheme="minorHAnsi" w:cs="Tahoma"/>
          <w:i/>
          <w:sz w:val="24"/>
          <w:szCs w:val="24"/>
        </w:rPr>
      </w:pPr>
    </w:p>
    <w:p w14:paraId="695380EA" w14:textId="15F336C6" w:rsidR="00BD255A" w:rsidRPr="00A9481C" w:rsidRDefault="00A9481C" w:rsidP="00E96A89">
      <w:pPr>
        <w:spacing w:after="0" w:line="240" w:lineRule="auto"/>
        <w:rPr>
          <w:rFonts w:asciiTheme="minorHAnsi" w:eastAsia="Times New Roman" w:hAnsiTheme="minorHAnsi" w:cs="Tahoma"/>
          <w:iCs/>
          <w:sz w:val="20"/>
          <w:szCs w:val="20"/>
        </w:rPr>
      </w:pPr>
      <w:r w:rsidRPr="00A9481C">
        <w:rPr>
          <w:rFonts w:asciiTheme="minorHAnsi" w:eastAsia="Times New Roman" w:hAnsiTheme="minorHAnsi" w:cs="Tahoma"/>
          <w:b/>
          <w:bCs/>
          <w:iCs/>
          <w:sz w:val="20"/>
          <w:szCs w:val="20"/>
        </w:rPr>
        <w:t>SLAFB</w:t>
      </w:r>
      <w:r w:rsidRPr="00A9481C">
        <w:rPr>
          <w:rFonts w:asciiTheme="minorHAnsi" w:eastAsia="Times New Roman" w:hAnsiTheme="minorHAnsi" w:cs="Tahoma"/>
          <w:iCs/>
          <w:sz w:val="20"/>
          <w:szCs w:val="20"/>
        </w:rPr>
        <w:t xml:space="preserve"> = St. Louis Area Foodbank</w:t>
      </w:r>
    </w:p>
    <w:p w14:paraId="2E8918D5" w14:textId="5E58299B" w:rsidR="00A9481C" w:rsidRPr="00A9481C" w:rsidRDefault="00A9481C" w:rsidP="00E96A89">
      <w:pPr>
        <w:spacing w:after="0" w:line="240" w:lineRule="auto"/>
        <w:rPr>
          <w:rFonts w:asciiTheme="minorHAnsi" w:eastAsia="Times New Roman" w:hAnsiTheme="minorHAnsi" w:cs="Tahoma"/>
          <w:iCs/>
          <w:sz w:val="20"/>
          <w:szCs w:val="20"/>
        </w:rPr>
      </w:pPr>
      <w:r w:rsidRPr="00A9481C">
        <w:rPr>
          <w:rFonts w:asciiTheme="minorHAnsi" w:eastAsia="Times New Roman" w:hAnsiTheme="minorHAnsi" w:cs="Tahoma"/>
          <w:b/>
          <w:bCs/>
          <w:iCs/>
          <w:sz w:val="20"/>
          <w:szCs w:val="20"/>
        </w:rPr>
        <w:t>CNCS</w:t>
      </w:r>
      <w:r w:rsidRPr="00A9481C">
        <w:rPr>
          <w:rFonts w:asciiTheme="minorHAnsi" w:eastAsia="Times New Roman" w:hAnsiTheme="minorHAnsi" w:cs="Tahoma"/>
          <w:iCs/>
          <w:sz w:val="20"/>
          <w:szCs w:val="20"/>
        </w:rPr>
        <w:t xml:space="preserve"> = Corporation for National Community Service (aka AmeriCorps</w:t>
      </w:r>
      <w:r w:rsidR="000D7A21">
        <w:rPr>
          <w:rFonts w:asciiTheme="minorHAnsi" w:eastAsia="Times New Roman" w:hAnsiTheme="minorHAnsi" w:cs="Tahoma"/>
          <w:iCs/>
          <w:sz w:val="20"/>
          <w:szCs w:val="20"/>
        </w:rPr>
        <w:t xml:space="preserve"> or the Corporation</w:t>
      </w:r>
      <w:r w:rsidRPr="00A9481C">
        <w:rPr>
          <w:rFonts w:asciiTheme="minorHAnsi" w:eastAsia="Times New Roman" w:hAnsiTheme="minorHAnsi" w:cs="Tahoma"/>
          <w:iCs/>
          <w:sz w:val="20"/>
          <w:szCs w:val="20"/>
        </w:rPr>
        <w:t>)</w:t>
      </w:r>
    </w:p>
    <w:p w14:paraId="5653FEF3" w14:textId="2F895B9A" w:rsidR="001A536C" w:rsidRPr="009A6335" w:rsidRDefault="00A9481C">
      <w:pPr>
        <w:spacing w:after="0" w:line="240" w:lineRule="auto"/>
        <w:rPr>
          <w:rFonts w:asciiTheme="minorHAnsi" w:eastAsia="Times New Roman" w:hAnsiTheme="minorHAnsi" w:cs="Tahoma"/>
          <w:iCs/>
          <w:sz w:val="20"/>
          <w:szCs w:val="20"/>
        </w:rPr>
      </w:pPr>
      <w:r w:rsidRPr="00A9481C">
        <w:rPr>
          <w:rFonts w:asciiTheme="minorHAnsi" w:eastAsia="Times New Roman" w:hAnsiTheme="minorHAnsi" w:cs="Tahoma"/>
          <w:b/>
          <w:bCs/>
          <w:iCs/>
          <w:sz w:val="20"/>
          <w:szCs w:val="20"/>
        </w:rPr>
        <w:t>MCSC</w:t>
      </w:r>
      <w:r w:rsidRPr="00A9481C">
        <w:rPr>
          <w:rFonts w:asciiTheme="minorHAnsi" w:eastAsia="Times New Roman" w:hAnsiTheme="minorHAnsi" w:cs="Tahoma"/>
          <w:iCs/>
          <w:sz w:val="20"/>
          <w:szCs w:val="20"/>
        </w:rPr>
        <w:t xml:space="preserve"> = Missouri Community Service Commission</w:t>
      </w:r>
      <w:r w:rsidR="000D7A21">
        <w:rPr>
          <w:rFonts w:asciiTheme="minorHAnsi" w:eastAsia="Times New Roman" w:hAnsiTheme="minorHAnsi" w:cs="Tahoma"/>
          <w:iCs/>
          <w:sz w:val="20"/>
          <w:szCs w:val="20"/>
        </w:rPr>
        <w:t xml:space="preserve"> (aka the Commission)</w:t>
      </w:r>
    </w:p>
    <w:sectPr w:rsidR="001A536C" w:rsidRPr="009A6335" w:rsidSect="00B8470E">
      <w:footerReference w:type="default" r:id="rId1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6189" w14:textId="77777777" w:rsidR="00666E55" w:rsidRDefault="00666E55" w:rsidP="00B8470E">
      <w:pPr>
        <w:spacing w:after="0" w:line="240" w:lineRule="auto"/>
      </w:pPr>
      <w:r>
        <w:separator/>
      </w:r>
    </w:p>
  </w:endnote>
  <w:endnote w:type="continuationSeparator" w:id="0">
    <w:p w14:paraId="3628D88C" w14:textId="77777777" w:rsidR="00666E55" w:rsidRDefault="00666E55" w:rsidP="00B8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52F1" w14:textId="6166FB51" w:rsidR="003E7300" w:rsidRDefault="003E7300" w:rsidP="003E7300">
    <w:pPr>
      <w:pStyle w:val="Footer"/>
      <w:jc w:val="right"/>
    </w:pPr>
    <w:r>
      <w:t>Rev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EAA7" w14:textId="77777777" w:rsidR="00666E55" w:rsidRDefault="00666E55" w:rsidP="00B8470E">
      <w:pPr>
        <w:spacing w:after="0" w:line="240" w:lineRule="auto"/>
      </w:pPr>
      <w:r>
        <w:separator/>
      </w:r>
    </w:p>
  </w:footnote>
  <w:footnote w:type="continuationSeparator" w:id="0">
    <w:p w14:paraId="0170D2CD" w14:textId="77777777" w:rsidR="00666E55" w:rsidRDefault="00666E55" w:rsidP="00B84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B0F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14E8A"/>
    <w:multiLevelType w:val="hybridMultilevel"/>
    <w:tmpl w:val="5784E3FE"/>
    <w:lvl w:ilvl="0" w:tplc="2FBA3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B7B3"/>
    <w:multiLevelType w:val="hybridMultilevel"/>
    <w:tmpl w:val="E9BEA964"/>
    <w:lvl w:ilvl="0" w:tplc="134465EE">
      <w:start w:val="1"/>
      <w:numFmt w:val="bullet"/>
      <w:lvlText w:val=""/>
      <w:lvlJc w:val="left"/>
      <w:pPr>
        <w:ind w:left="720" w:hanging="360"/>
      </w:pPr>
      <w:rPr>
        <w:rFonts w:ascii="Symbol" w:hAnsi="Symbol" w:hint="default"/>
      </w:rPr>
    </w:lvl>
    <w:lvl w:ilvl="1" w:tplc="D05618BE">
      <w:start w:val="1"/>
      <w:numFmt w:val="bullet"/>
      <w:lvlText w:val="Ø"/>
      <w:lvlJc w:val="left"/>
      <w:pPr>
        <w:ind w:left="1440" w:hanging="360"/>
      </w:pPr>
      <w:rPr>
        <w:rFonts w:ascii="Wingdings" w:hAnsi="Wingdings" w:hint="default"/>
      </w:rPr>
    </w:lvl>
    <w:lvl w:ilvl="2" w:tplc="B2A6FF70">
      <w:start w:val="1"/>
      <w:numFmt w:val="bullet"/>
      <w:lvlText w:val=""/>
      <w:lvlJc w:val="left"/>
      <w:pPr>
        <w:ind w:left="2160" w:hanging="360"/>
      </w:pPr>
      <w:rPr>
        <w:rFonts w:ascii="Wingdings" w:hAnsi="Wingdings" w:hint="default"/>
      </w:rPr>
    </w:lvl>
    <w:lvl w:ilvl="3" w:tplc="EE5CD070">
      <w:start w:val="1"/>
      <w:numFmt w:val="bullet"/>
      <w:lvlText w:val=""/>
      <w:lvlJc w:val="left"/>
      <w:pPr>
        <w:ind w:left="2880" w:hanging="360"/>
      </w:pPr>
      <w:rPr>
        <w:rFonts w:ascii="Symbol" w:hAnsi="Symbol" w:hint="default"/>
      </w:rPr>
    </w:lvl>
    <w:lvl w:ilvl="4" w:tplc="CF101C60">
      <w:start w:val="1"/>
      <w:numFmt w:val="bullet"/>
      <w:lvlText w:val="o"/>
      <w:lvlJc w:val="left"/>
      <w:pPr>
        <w:ind w:left="3600" w:hanging="360"/>
      </w:pPr>
      <w:rPr>
        <w:rFonts w:ascii="Courier New" w:hAnsi="Courier New" w:hint="default"/>
      </w:rPr>
    </w:lvl>
    <w:lvl w:ilvl="5" w:tplc="06B6BE96">
      <w:start w:val="1"/>
      <w:numFmt w:val="bullet"/>
      <w:lvlText w:val=""/>
      <w:lvlJc w:val="left"/>
      <w:pPr>
        <w:ind w:left="4320" w:hanging="360"/>
      </w:pPr>
      <w:rPr>
        <w:rFonts w:ascii="Wingdings" w:hAnsi="Wingdings" w:hint="default"/>
      </w:rPr>
    </w:lvl>
    <w:lvl w:ilvl="6" w:tplc="0D4A0F06">
      <w:start w:val="1"/>
      <w:numFmt w:val="bullet"/>
      <w:lvlText w:val=""/>
      <w:lvlJc w:val="left"/>
      <w:pPr>
        <w:ind w:left="5040" w:hanging="360"/>
      </w:pPr>
      <w:rPr>
        <w:rFonts w:ascii="Symbol" w:hAnsi="Symbol" w:hint="default"/>
      </w:rPr>
    </w:lvl>
    <w:lvl w:ilvl="7" w:tplc="A57C09C4">
      <w:start w:val="1"/>
      <w:numFmt w:val="bullet"/>
      <w:lvlText w:val="o"/>
      <w:lvlJc w:val="left"/>
      <w:pPr>
        <w:ind w:left="5760" w:hanging="360"/>
      </w:pPr>
      <w:rPr>
        <w:rFonts w:ascii="Courier New" w:hAnsi="Courier New" w:hint="default"/>
      </w:rPr>
    </w:lvl>
    <w:lvl w:ilvl="8" w:tplc="076C1394">
      <w:start w:val="1"/>
      <w:numFmt w:val="bullet"/>
      <w:lvlText w:val=""/>
      <w:lvlJc w:val="left"/>
      <w:pPr>
        <w:ind w:left="6480" w:hanging="360"/>
      </w:pPr>
      <w:rPr>
        <w:rFonts w:ascii="Wingdings" w:hAnsi="Wingdings" w:hint="default"/>
      </w:rPr>
    </w:lvl>
  </w:abstractNum>
  <w:abstractNum w:abstractNumId="3" w15:restartNumberingAfterBreak="0">
    <w:nsid w:val="08B5FA4F"/>
    <w:multiLevelType w:val="hybridMultilevel"/>
    <w:tmpl w:val="9D8480D8"/>
    <w:lvl w:ilvl="0" w:tplc="872E720A">
      <w:start w:val="1"/>
      <w:numFmt w:val="bullet"/>
      <w:lvlText w:val=""/>
      <w:lvlJc w:val="left"/>
      <w:pPr>
        <w:ind w:left="1800" w:hanging="360"/>
      </w:pPr>
      <w:rPr>
        <w:rFonts w:ascii="Symbol" w:hAnsi="Symbol" w:hint="default"/>
      </w:rPr>
    </w:lvl>
    <w:lvl w:ilvl="1" w:tplc="5344E758">
      <w:start w:val="1"/>
      <w:numFmt w:val="bullet"/>
      <w:lvlText w:val="o"/>
      <w:lvlJc w:val="left"/>
      <w:pPr>
        <w:ind w:left="2520" w:hanging="360"/>
      </w:pPr>
      <w:rPr>
        <w:rFonts w:ascii="Courier New" w:hAnsi="Courier New" w:hint="default"/>
      </w:rPr>
    </w:lvl>
    <w:lvl w:ilvl="2" w:tplc="DBCEE5E0">
      <w:start w:val="1"/>
      <w:numFmt w:val="bullet"/>
      <w:lvlText w:val=""/>
      <w:lvlJc w:val="left"/>
      <w:pPr>
        <w:ind w:left="3240" w:hanging="360"/>
      </w:pPr>
      <w:rPr>
        <w:rFonts w:ascii="Wingdings" w:hAnsi="Wingdings" w:hint="default"/>
      </w:rPr>
    </w:lvl>
    <w:lvl w:ilvl="3" w:tplc="6DDE65FA">
      <w:start w:val="1"/>
      <w:numFmt w:val="bullet"/>
      <w:lvlText w:val=""/>
      <w:lvlJc w:val="left"/>
      <w:pPr>
        <w:ind w:left="3960" w:hanging="360"/>
      </w:pPr>
      <w:rPr>
        <w:rFonts w:ascii="Symbol" w:hAnsi="Symbol" w:hint="default"/>
      </w:rPr>
    </w:lvl>
    <w:lvl w:ilvl="4" w:tplc="A76445B6">
      <w:start w:val="1"/>
      <w:numFmt w:val="bullet"/>
      <w:lvlText w:val="o"/>
      <w:lvlJc w:val="left"/>
      <w:pPr>
        <w:ind w:left="4680" w:hanging="360"/>
      </w:pPr>
      <w:rPr>
        <w:rFonts w:ascii="Courier New" w:hAnsi="Courier New" w:hint="default"/>
      </w:rPr>
    </w:lvl>
    <w:lvl w:ilvl="5" w:tplc="E40E88C0">
      <w:start w:val="1"/>
      <w:numFmt w:val="bullet"/>
      <w:lvlText w:val=""/>
      <w:lvlJc w:val="left"/>
      <w:pPr>
        <w:ind w:left="5400" w:hanging="360"/>
      </w:pPr>
      <w:rPr>
        <w:rFonts w:ascii="Wingdings" w:hAnsi="Wingdings" w:hint="default"/>
      </w:rPr>
    </w:lvl>
    <w:lvl w:ilvl="6" w:tplc="9E8CFECC">
      <w:start w:val="1"/>
      <w:numFmt w:val="bullet"/>
      <w:lvlText w:val=""/>
      <w:lvlJc w:val="left"/>
      <w:pPr>
        <w:ind w:left="6120" w:hanging="360"/>
      </w:pPr>
      <w:rPr>
        <w:rFonts w:ascii="Symbol" w:hAnsi="Symbol" w:hint="default"/>
      </w:rPr>
    </w:lvl>
    <w:lvl w:ilvl="7" w:tplc="77A0C46C">
      <w:start w:val="1"/>
      <w:numFmt w:val="bullet"/>
      <w:lvlText w:val="o"/>
      <w:lvlJc w:val="left"/>
      <w:pPr>
        <w:ind w:left="6840" w:hanging="360"/>
      </w:pPr>
      <w:rPr>
        <w:rFonts w:ascii="Courier New" w:hAnsi="Courier New" w:hint="default"/>
      </w:rPr>
    </w:lvl>
    <w:lvl w:ilvl="8" w:tplc="E6303E12">
      <w:start w:val="1"/>
      <w:numFmt w:val="bullet"/>
      <w:lvlText w:val=""/>
      <w:lvlJc w:val="left"/>
      <w:pPr>
        <w:ind w:left="7560" w:hanging="360"/>
      </w:pPr>
      <w:rPr>
        <w:rFonts w:ascii="Wingdings" w:hAnsi="Wingdings" w:hint="default"/>
      </w:rPr>
    </w:lvl>
  </w:abstractNum>
  <w:abstractNum w:abstractNumId="4" w15:restartNumberingAfterBreak="0">
    <w:nsid w:val="0A992F6E"/>
    <w:multiLevelType w:val="hybridMultilevel"/>
    <w:tmpl w:val="8760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6E5EF"/>
    <w:multiLevelType w:val="hybridMultilevel"/>
    <w:tmpl w:val="FCA051D4"/>
    <w:lvl w:ilvl="0" w:tplc="B20C2868">
      <w:start w:val="1"/>
      <w:numFmt w:val="bullet"/>
      <w:lvlText w:val=""/>
      <w:lvlJc w:val="left"/>
      <w:pPr>
        <w:ind w:left="720" w:hanging="360"/>
      </w:pPr>
      <w:rPr>
        <w:rFonts w:ascii="Symbol" w:hAnsi="Symbol" w:hint="default"/>
      </w:rPr>
    </w:lvl>
    <w:lvl w:ilvl="1" w:tplc="9F2254E8">
      <w:start w:val="1"/>
      <w:numFmt w:val="bullet"/>
      <w:lvlText w:val="o"/>
      <w:lvlJc w:val="left"/>
      <w:pPr>
        <w:ind w:left="1440" w:hanging="360"/>
      </w:pPr>
      <w:rPr>
        <w:rFonts w:ascii="Courier New" w:hAnsi="Courier New" w:hint="default"/>
      </w:rPr>
    </w:lvl>
    <w:lvl w:ilvl="2" w:tplc="E2C2E7C4">
      <w:start w:val="1"/>
      <w:numFmt w:val="bullet"/>
      <w:lvlText w:val=""/>
      <w:lvlJc w:val="left"/>
      <w:pPr>
        <w:ind w:left="2160" w:hanging="360"/>
      </w:pPr>
      <w:rPr>
        <w:rFonts w:ascii="Wingdings" w:hAnsi="Wingdings" w:hint="default"/>
      </w:rPr>
    </w:lvl>
    <w:lvl w:ilvl="3" w:tplc="08C6D584">
      <w:start w:val="1"/>
      <w:numFmt w:val="bullet"/>
      <w:lvlText w:val=""/>
      <w:lvlJc w:val="left"/>
      <w:pPr>
        <w:ind w:left="2880" w:hanging="360"/>
      </w:pPr>
      <w:rPr>
        <w:rFonts w:ascii="Symbol" w:hAnsi="Symbol" w:hint="default"/>
      </w:rPr>
    </w:lvl>
    <w:lvl w:ilvl="4" w:tplc="B8B224E0">
      <w:start w:val="1"/>
      <w:numFmt w:val="bullet"/>
      <w:lvlText w:val="o"/>
      <w:lvlJc w:val="left"/>
      <w:pPr>
        <w:ind w:left="3600" w:hanging="360"/>
      </w:pPr>
      <w:rPr>
        <w:rFonts w:ascii="Courier New" w:hAnsi="Courier New" w:hint="default"/>
      </w:rPr>
    </w:lvl>
    <w:lvl w:ilvl="5" w:tplc="175C8482">
      <w:start w:val="1"/>
      <w:numFmt w:val="bullet"/>
      <w:lvlText w:val=""/>
      <w:lvlJc w:val="left"/>
      <w:pPr>
        <w:ind w:left="4320" w:hanging="360"/>
      </w:pPr>
      <w:rPr>
        <w:rFonts w:ascii="Wingdings" w:hAnsi="Wingdings" w:hint="default"/>
      </w:rPr>
    </w:lvl>
    <w:lvl w:ilvl="6" w:tplc="083C39BE">
      <w:start w:val="1"/>
      <w:numFmt w:val="bullet"/>
      <w:lvlText w:val=""/>
      <w:lvlJc w:val="left"/>
      <w:pPr>
        <w:ind w:left="5040" w:hanging="360"/>
      </w:pPr>
      <w:rPr>
        <w:rFonts w:ascii="Symbol" w:hAnsi="Symbol" w:hint="default"/>
      </w:rPr>
    </w:lvl>
    <w:lvl w:ilvl="7" w:tplc="AE36C84E">
      <w:start w:val="1"/>
      <w:numFmt w:val="bullet"/>
      <w:lvlText w:val="o"/>
      <w:lvlJc w:val="left"/>
      <w:pPr>
        <w:ind w:left="5760" w:hanging="360"/>
      </w:pPr>
      <w:rPr>
        <w:rFonts w:ascii="Courier New" w:hAnsi="Courier New" w:hint="default"/>
      </w:rPr>
    </w:lvl>
    <w:lvl w:ilvl="8" w:tplc="F490F8B0">
      <w:start w:val="1"/>
      <w:numFmt w:val="bullet"/>
      <w:lvlText w:val=""/>
      <w:lvlJc w:val="left"/>
      <w:pPr>
        <w:ind w:left="6480" w:hanging="360"/>
      </w:pPr>
      <w:rPr>
        <w:rFonts w:ascii="Wingdings" w:hAnsi="Wingdings" w:hint="default"/>
      </w:rPr>
    </w:lvl>
  </w:abstractNum>
  <w:abstractNum w:abstractNumId="6" w15:restartNumberingAfterBreak="0">
    <w:nsid w:val="0E243B44"/>
    <w:multiLevelType w:val="hybridMultilevel"/>
    <w:tmpl w:val="BF6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5B30"/>
    <w:multiLevelType w:val="hybridMultilevel"/>
    <w:tmpl w:val="8D009B30"/>
    <w:lvl w:ilvl="0" w:tplc="10FE22C4">
      <w:start w:val="1"/>
      <w:numFmt w:val="bullet"/>
      <w:lvlText w:val=""/>
      <w:lvlJc w:val="left"/>
      <w:pPr>
        <w:ind w:left="720" w:hanging="360"/>
      </w:pPr>
      <w:rPr>
        <w:rFonts w:ascii="Symbol" w:hAnsi="Symbol" w:hint="default"/>
      </w:rPr>
    </w:lvl>
    <w:lvl w:ilvl="1" w:tplc="03460C82">
      <w:start w:val="1"/>
      <w:numFmt w:val="bullet"/>
      <w:lvlText w:val=""/>
      <w:lvlJc w:val="left"/>
      <w:pPr>
        <w:ind w:left="1440" w:hanging="360"/>
      </w:pPr>
      <w:rPr>
        <w:rFonts w:ascii="Wingdings" w:hAnsi="Wingdings" w:hint="default"/>
      </w:rPr>
    </w:lvl>
    <w:lvl w:ilvl="2" w:tplc="45AEB594">
      <w:start w:val="1"/>
      <w:numFmt w:val="bullet"/>
      <w:lvlText w:val=""/>
      <w:lvlJc w:val="left"/>
      <w:pPr>
        <w:ind w:left="2160" w:hanging="360"/>
      </w:pPr>
      <w:rPr>
        <w:rFonts w:ascii="Wingdings" w:hAnsi="Wingdings" w:hint="default"/>
      </w:rPr>
    </w:lvl>
    <w:lvl w:ilvl="3" w:tplc="719E1BFA">
      <w:start w:val="1"/>
      <w:numFmt w:val="bullet"/>
      <w:lvlText w:val=""/>
      <w:lvlJc w:val="left"/>
      <w:pPr>
        <w:ind w:left="2880" w:hanging="360"/>
      </w:pPr>
      <w:rPr>
        <w:rFonts w:ascii="Symbol" w:hAnsi="Symbol" w:hint="default"/>
      </w:rPr>
    </w:lvl>
    <w:lvl w:ilvl="4" w:tplc="CA20B566">
      <w:start w:val="1"/>
      <w:numFmt w:val="bullet"/>
      <w:lvlText w:val="o"/>
      <w:lvlJc w:val="left"/>
      <w:pPr>
        <w:ind w:left="3600" w:hanging="360"/>
      </w:pPr>
      <w:rPr>
        <w:rFonts w:ascii="Courier New" w:hAnsi="Courier New" w:hint="default"/>
      </w:rPr>
    </w:lvl>
    <w:lvl w:ilvl="5" w:tplc="91A877A6">
      <w:start w:val="1"/>
      <w:numFmt w:val="bullet"/>
      <w:lvlText w:val=""/>
      <w:lvlJc w:val="left"/>
      <w:pPr>
        <w:ind w:left="4320" w:hanging="360"/>
      </w:pPr>
      <w:rPr>
        <w:rFonts w:ascii="Wingdings" w:hAnsi="Wingdings" w:hint="default"/>
      </w:rPr>
    </w:lvl>
    <w:lvl w:ilvl="6" w:tplc="9A5C5D98">
      <w:start w:val="1"/>
      <w:numFmt w:val="bullet"/>
      <w:lvlText w:val=""/>
      <w:lvlJc w:val="left"/>
      <w:pPr>
        <w:ind w:left="5040" w:hanging="360"/>
      </w:pPr>
      <w:rPr>
        <w:rFonts w:ascii="Symbol" w:hAnsi="Symbol" w:hint="default"/>
      </w:rPr>
    </w:lvl>
    <w:lvl w:ilvl="7" w:tplc="06924CC2">
      <w:start w:val="1"/>
      <w:numFmt w:val="bullet"/>
      <w:lvlText w:val="o"/>
      <w:lvlJc w:val="left"/>
      <w:pPr>
        <w:ind w:left="5760" w:hanging="360"/>
      </w:pPr>
      <w:rPr>
        <w:rFonts w:ascii="Courier New" w:hAnsi="Courier New" w:hint="default"/>
      </w:rPr>
    </w:lvl>
    <w:lvl w:ilvl="8" w:tplc="1312D70A">
      <w:start w:val="1"/>
      <w:numFmt w:val="bullet"/>
      <w:lvlText w:val=""/>
      <w:lvlJc w:val="left"/>
      <w:pPr>
        <w:ind w:left="6480" w:hanging="360"/>
      </w:pPr>
      <w:rPr>
        <w:rFonts w:ascii="Wingdings" w:hAnsi="Wingdings" w:hint="default"/>
      </w:rPr>
    </w:lvl>
  </w:abstractNum>
  <w:abstractNum w:abstractNumId="8" w15:restartNumberingAfterBreak="0">
    <w:nsid w:val="13781BCE"/>
    <w:multiLevelType w:val="hybridMultilevel"/>
    <w:tmpl w:val="A4F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956A1"/>
    <w:multiLevelType w:val="hybridMultilevel"/>
    <w:tmpl w:val="5B9A93D8"/>
    <w:lvl w:ilvl="0" w:tplc="48E26A0A">
      <w:start w:val="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260C0"/>
    <w:multiLevelType w:val="hybridMultilevel"/>
    <w:tmpl w:val="E9807736"/>
    <w:lvl w:ilvl="0" w:tplc="C59C76B6">
      <w:start w:val="1"/>
      <w:numFmt w:val="bullet"/>
      <w:lvlText w:val=""/>
      <w:lvlJc w:val="left"/>
      <w:pPr>
        <w:ind w:left="1800" w:hanging="360"/>
      </w:pPr>
      <w:rPr>
        <w:rFonts w:ascii="Symbol" w:hAnsi="Symbol" w:hint="default"/>
      </w:rPr>
    </w:lvl>
    <w:lvl w:ilvl="1" w:tplc="C7E2C404">
      <w:start w:val="1"/>
      <w:numFmt w:val="bullet"/>
      <w:lvlText w:val="o"/>
      <w:lvlJc w:val="left"/>
      <w:pPr>
        <w:ind w:left="2520" w:hanging="360"/>
      </w:pPr>
      <w:rPr>
        <w:rFonts w:ascii="Courier New" w:hAnsi="Courier New" w:hint="default"/>
      </w:rPr>
    </w:lvl>
    <w:lvl w:ilvl="2" w:tplc="6730F91E">
      <w:start w:val="1"/>
      <w:numFmt w:val="bullet"/>
      <w:lvlText w:val=""/>
      <w:lvlJc w:val="left"/>
      <w:pPr>
        <w:ind w:left="3240" w:hanging="360"/>
      </w:pPr>
      <w:rPr>
        <w:rFonts w:ascii="Wingdings" w:hAnsi="Wingdings" w:hint="default"/>
      </w:rPr>
    </w:lvl>
    <w:lvl w:ilvl="3" w:tplc="A6CA1392">
      <w:start w:val="1"/>
      <w:numFmt w:val="bullet"/>
      <w:lvlText w:val=""/>
      <w:lvlJc w:val="left"/>
      <w:pPr>
        <w:ind w:left="3960" w:hanging="360"/>
      </w:pPr>
      <w:rPr>
        <w:rFonts w:ascii="Symbol" w:hAnsi="Symbol" w:hint="default"/>
      </w:rPr>
    </w:lvl>
    <w:lvl w:ilvl="4" w:tplc="41224AC0">
      <w:start w:val="1"/>
      <w:numFmt w:val="bullet"/>
      <w:lvlText w:val="o"/>
      <w:lvlJc w:val="left"/>
      <w:pPr>
        <w:ind w:left="4680" w:hanging="360"/>
      </w:pPr>
      <w:rPr>
        <w:rFonts w:ascii="Courier New" w:hAnsi="Courier New" w:hint="default"/>
      </w:rPr>
    </w:lvl>
    <w:lvl w:ilvl="5" w:tplc="FF2857F4">
      <w:start w:val="1"/>
      <w:numFmt w:val="bullet"/>
      <w:lvlText w:val=""/>
      <w:lvlJc w:val="left"/>
      <w:pPr>
        <w:ind w:left="5400" w:hanging="360"/>
      </w:pPr>
      <w:rPr>
        <w:rFonts w:ascii="Wingdings" w:hAnsi="Wingdings" w:hint="default"/>
      </w:rPr>
    </w:lvl>
    <w:lvl w:ilvl="6" w:tplc="A9546D6E">
      <w:start w:val="1"/>
      <w:numFmt w:val="bullet"/>
      <w:lvlText w:val=""/>
      <w:lvlJc w:val="left"/>
      <w:pPr>
        <w:ind w:left="6120" w:hanging="360"/>
      </w:pPr>
      <w:rPr>
        <w:rFonts w:ascii="Symbol" w:hAnsi="Symbol" w:hint="default"/>
      </w:rPr>
    </w:lvl>
    <w:lvl w:ilvl="7" w:tplc="827893AE">
      <w:start w:val="1"/>
      <w:numFmt w:val="bullet"/>
      <w:lvlText w:val="o"/>
      <w:lvlJc w:val="left"/>
      <w:pPr>
        <w:ind w:left="6840" w:hanging="360"/>
      </w:pPr>
      <w:rPr>
        <w:rFonts w:ascii="Courier New" w:hAnsi="Courier New" w:hint="default"/>
      </w:rPr>
    </w:lvl>
    <w:lvl w:ilvl="8" w:tplc="1FE61D6E">
      <w:start w:val="1"/>
      <w:numFmt w:val="bullet"/>
      <w:lvlText w:val=""/>
      <w:lvlJc w:val="left"/>
      <w:pPr>
        <w:ind w:left="7560" w:hanging="360"/>
      </w:pPr>
      <w:rPr>
        <w:rFonts w:ascii="Wingdings" w:hAnsi="Wingdings" w:hint="default"/>
      </w:rPr>
    </w:lvl>
  </w:abstractNum>
  <w:abstractNum w:abstractNumId="11" w15:restartNumberingAfterBreak="0">
    <w:nsid w:val="24D4FB49"/>
    <w:multiLevelType w:val="hybridMultilevel"/>
    <w:tmpl w:val="CCE60C88"/>
    <w:lvl w:ilvl="0" w:tplc="3E36FCF0">
      <w:start w:val="1"/>
      <w:numFmt w:val="bullet"/>
      <w:lvlText w:val=""/>
      <w:lvlJc w:val="left"/>
      <w:pPr>
        <w:ind w:left="1080" w:hanging="360"/>
      </w:pPr>
      <w:rPr>
        <w:rFonts w:ascii="Symbol" w:hAnsi="Symbol" w:hint="default"/>
      </w:rPr>
    </w:lvl>
    <w:lvl w:ilvl="1" w:tplc="504A95BA">
      <w:start w:val="1"/>
      <w:numFmt w:val="bullet"/>
      <w:lvlText w:val=""/>
      <w:lvlJc w:val="left"/>
      <w:pPr>
        <w:ind w:left="1800" w:hanging="360"/>
      </w:pPr>
      <w:rPr>
        <w:rFonts w:ascii="Symbol" w:hAnsi="Symbol" w:hint="default"/>
      </w:rPr>
    </w:lvl>
    <w:lvl w:ilvl="2" w:tplc="9A565584">
      <w:start w:val="1"/>
      <w:numFmt w:val="bullet"/>
      <w:lvlText w:val=""/>
      <w:lvlJc w:val="left"/>
      <w:pPr>
        <w:ind w:left="2520" w:hanging="360"/>
      </w:pPr>
      <w:rPr>
        <w:rFonts w:ascii="Wingdings" w:hAnsi="Wingdings" w:hint="default"/>
      </w:rPr>
    </w:lvl>
    <w:lvl w:ilvl="3" w:tplc="090679C4">
      <w:start w:val="1"/>
      <w:numFmt w:val="bullet"/>
      <w:lvlText w:val=""/>
      <w:lvlJc w:val="left"/>
      <w:pPr>
        <w:ind w:left="3240" w:hanging="360"/>
      </w:pPr>
      <w:rPr>
        <w:rFonts w:ascii="Symbol" w:hAnsi="Symbol" w:hint="default"/>
      </w:rPr>
    </w:lvl>
    <w:lvl w:ilvl="4" w:tplc="CE981140">
      <w:start w:val="1"/>
      <w:numFmt w:val="bullet"/>
      <w:lvlText w:val="o"/>
      <w:lvlJc w:val="left"/>
      <w:pPr>
        <w:ind w:left="3960" w:hanging="360"/>
      </w:pPr>
      <w:rPr>
        <w:rFonts w:ascii="Courier New" w:hAnsi="Courier New" w:hint="default"/>
      </w:rPr>
    </w:lvl>
    <w:lvl w:ilvl="5" w:tplc="40E62BDE">
      <w:start w:val="1"/>
      <w:numFmt w:val="bullet"/>
      <w:lvlText w:val=""/>
      <w:lvlJc w:val="left"/>
      <w:pPr>
        <w:ind w:left="4680" w:hanging="360"/>
      </w:pPr>
      <w:rPr>
        <w:rFonts w:ascii="Wingdings" w:hAnsi="Wingdings" w:hint="default"/>
      </w:rPr>
    </w:lvl>
    <w:lvl w:ilvl="6" w:tplc="5B02BB90">
      <w:start w:val="1"/>
      <w:numFmt w:val="bullet"/>
      <w:lvlText w:val=""/>
      <w:lvlJc w:val="left"/>
      <w:pPr>
        <w:ind w:left="5400" w:hanging="360"/>
      </w:pPr>
      <w:rPr>
        <w:rFonts w:ascii="Symbol" w:hAnsi="Symbol" w:hint="default"/>
      </w:rPr>
    </w:lvl>
    <w:lvl w:ilvl="7" w:tplc="3118E122">
      <w:start w:val="1"/>
      <w:numFmt w:val="bullet"/>
      <w:lvlText w:val="o"/>
      <w:lvlJc w:val="left"/>
      <w:pPr>
        <w:ind w:left="6120" w:hanging="360"/>
      </w:pPr>
      <w:rPr>
        <w:rFonts w:ascii="Courier New" w:hAnsi="Courier New" w:hint="default"/>
      </w:rPr>
    </w:lvl>
    <w:lvl w:ilvl="8" w:tplc="7756ACFC">
      <w:start w:val="1"/>
      <w:numFmt w:val="bullet"/>
      <w:lvlText w:val=""/>
      <w:lvlJc w:val="left"/>
      <w:pPr>
        <w:ind w:left="6840" w:hanging="360"/>
      </w:pPr>
      <w:rPr>
        <w:rFonts w:ascii="Wingdings" w:hAnsi="Wingdings" w:hint="default"/>
      </w:rPr>
    </w:lvl>
  </w:abstractNum>
  <w:abstractNum w:abstractNumId="12" w15:restartNumberingAfterBreak="0">
    <w:nsid w:val="2CF021B3"/>
    <w:multiLevelType w:val="hybridMultilevel"/>
    <w:tmpl w:val="0560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76095"/>
    <w:multiLevelType w:val="hybridMultilevel"/>
    <w:tmpl w:val="13A8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33A3E"/>
    <w:multiLevelType w:val="hybridMultilevel"/>
    <w:tmpl w:val="E4F4F18E"/>
    <w:lvl w:ilvl="0" w:tplc="79066748">
      <w:start w:val="1"/>
      <w:numFmt w:val="bullet"/>
      <w:lvlText w:val=""/>
      <w:lvlJc w:val="left"/>
      <w:pPr>
        <w:ind w:left="720" w:hanging="360"/>
      </w:pPr>
      <w:rPr>
        <w:rFonts w:ascii="Symbol" w:hAnsi="Symbol" w:hint="default"/>
      </w:rPr>
    </w:lvl>
    <w:lvl w:ilvl="1" w:tplc="C70EEA12">
      <w:start w:val="1"/>
      <w:numFmt w:val="bullet"/>
      <w:lvlText w:val="o"/>
      <w:lvlJc w:val="left"/>
      <w:pPr>
        <w:ind w:left="1440" w:hanging="360"/>
      </w:pPr>
      <w:rPr>
        <w:rFonts w:ascii="Courier New" w:hAnsi="Courier New" w:hint="default"/>
      </w:rPr>
    </w:lvl>
    <w:lvl w:ilvl="2" w:tplc="4A3688C4">
      <w:start w:val="1"/>
      <w:numFmt w:val="bullet"/>
      <w:lvlText w:val=""/>
      <w:lvlJc w:val="left"/>
      <w:pPr>
        <w:ind w:left="2160" w:hanging="360"/>
      </w:pPr>
      <w:rPr>
        <w:rFonts w:ascii="Wingdings" w:hAnsi="Wingdings" w:hint="default"/>
      </w:rPr>
    </w:lvl>
    <w:lvl w:ilvl="3" w:tplc="5456FE06">
      <w:start w:val="1"/>
      <w:numFmt w:val="bullet"/>
      <w:lvlText w:val=""/>
      <w:lvlJc w:val="left"/>
      <w:pPr>
        <w:ind w:left="2880" w:hanging="360"/>
      </w:pPr>
      <w:rPr>
        <w:rFonts w:ascii="Symbol" w:hAnsi="Symbol" w:hint="default"/>
      </w:rPr>
    </w:lvl>
    <w:lvl w:ilvl="4" w:tplc="F9CC9E0C">
      <w:start w:val="1"/>
      <w:numFmt w:val="bullet"/>
      <w:lvlText w:val="o"/>
      <w:lvlJc w:val="left"/>
      <w:pPr>
        <w:ind w:left="3600" w:hanging="360"/>
      </w:pPr>
      <w:rPr>
        <w:rFonts w:ascii="Courier New" w:hAnsi="Courier New" w:hint="default"/>
      </w:rPr>
    </w:lvl>
    <w:lvl w:ilvl="5" w:tplc="D0806C54">
      <w:start w:val="1"/>
      <w:numFmt w:val="bullet"/>
      <w:lvlText w:val=""/>
      <w:lvlJc w:val="left"/>
      <w:pPr>
        <w:ind w:left="4320" w:hanging="360"/>
      </w:pPr>
      <w:rPr>
        <w:rFonts w:ascii="Wingdings" w:hAnsi="Wingdings" w:hint="default"/>
      </w:rPr>
    </w:lvl>
    <w:lvl w:ilvl="6" w:tplc="6F6848DE">
      <w:start w:val="1"/>
      <w:numFmt w:val="bullet"/>
      <w:lvlText w:val=""/>
      <w:lvlJc w:val="left"/>
      <w:pPr>
        <w:ind w:left="5040" w:hanging="360"/>
      </w:pPr>
      <w:rPr>
        <w:rFonts w:ascii="Symbol" w:hAnsi="Symbol" w:hint="default"/>
      </w:rPr>
    </w:lvl>
    <w:lvl w:ilvl="7" w:tplc="EF4E1AA0">
      <w:start w:val="1"/>
      <w:numFmt w:val="bullet"/>
      <w:lvlText w:val="o"/>
      <w:lvlJc w:val="left"/>
      <w:pPr>
        <w:ind w:left="5760" w:hanging="360"/>
      </w:pPr>
      <w:rPr>
        <w:rFonts w:ascii="Courier New" w:hAnsi="Courier New" w:hint="default"/>
      </w:rPr>
    </w:lvl>
    <w:lvl w:ilvl="8" w:tplc="C0CA952C">
      <w:start w:val="1"/>
      <w:numFmt w:val="bullet"/>
      <w:lvlText w:val=""/>
      <w:lvlJc w:val="left"/>
      <w:pPr>
        <w:ind w:left="6480" w:hanging="360"/>
      </w:pPr>
      <w:rPr>
        <w:rFonts w:ascii="Wingdings" w:hAnsi="Wingdings" w:hint="default"/>
      </w:rPr>
    </w:lvl>
  </w:abstractNum>
  <w:abstractNum w:abstractNumId="15" w15:restartNumberingAfterBreak="0">
    <w:nsid w:val="32D54646"/>
    <w:multiLevelType w:val="hybridMultilevel"/>
    <w:tmpl w:val="3E28132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E6FE0"/>
    <w:multiLevelType w:val="hybridMultilevel"/>
    <w:tmpl w:val="7E4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1024E"/>
    <w:multiLevelType w:val="hybridMultilevel"/>
    <w:tmpl w:val="50DA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259ED"/>
    <w:multiLevelType w:val="hybridMultilevel"/>
    <w:tmpl w:val="81EA7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97E34"/>
    <w:multiLevelType w:val="hybridMultilevel"/>
    <w:tmpl w:val="8C448B9A"/>
    <w:lvl w:ilvl="0" w:tplc="332467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30A8F"/>
    <w:multiLevelType w:val="hybridMultilevel"/>
    <w:tmpl w:val="F11C57F4"/>
    <w:lvl w:ilvl="0" w:tplc="9BD26B0E">
      <w:start w:val="1"/>
      <w:numFmt w:val="bullet"/>
      <w:lvlText w:val=""/>
      <w:lvlJc w:val="left"/>
      <w:pPr>
        <w:ind w:left="1440" w:hanging="360"/>
      </w:pPr>
      <w:rPr>
        <w:rFonts w:ascii="Wingdings" w:hAnsi="Wingdings" w:hint="default"/>
      </w:rPr>
    </w:lvl>
    <w:lvl w:ilvl="1" w:tplc="8252E400">
      <w:start w:val="1"/>
      <w:numFmt w:val="bullet"/>
      <w:lvlText w:val="o"/>
      <w:lvlJc w:val="left"/>
      <w:pPr>
        <w:ind w:left="2160" w:hanging="360"/>
      </w:pPr>
      <w:rPr>
        <w:rFonts w:ascii="Courier New" w:hAnsi="Courier New" w:hint="default"/>
      </w:rPr>
    </w:lvl>
    <w:lvl w:ilvl="2" w:tplc="64021814">
      <w:start w:val="1"/>
      <w:numFmt w:val="bullet"/>
      <w:lvlText w:val=""/>
      <w:lvlJc w:val="left"/>
      <w:pPr>
        <w:ind w:left="2880" w:hanging="360"/>
      </w:pPr>
      <w:rPr>
        <w:rFonts w:ascii="Wingdings" w:hAnsi="Wingdings" w:hint="default"/>
      </w:rPr>
    </w:lvl>
    <w:lvl w:ilvl="3" w:tplc="31BC5A82">
      <w:start w:val="1"/>
      <w:numFmt w:val="bullet"/>
      <w:lvlText w:val=""/>
      <w:lvlJc w:val="left"/>
      <w:pPr>
        <w:ind w:left="3600" w:hanging="360"/>
      </w:pPr>
      <w:rPr>
        <w:rFonts w:ascii="Symbol" w:hAnsi="Symbol" w:hint="default"/>
      </w:rPr>
    </w:lvl>
    <w:lvl w:ilvl="4" w:tplc="B6685940">
      <w:start w:val="1"/>
      <w:numFmt w:val="bullet"/>
      <w:lvlText w:val="o"/>
      <w:lvlJc w:val="left"/>
      <w:pPr>
        <w:ind w:left="4320" w:hanging="360"/>
      </w:pPr>
      <w:rPr>
        <w:rFonts w:ascii="Courier New" w:hAnsi="Courier New" w:hint="default"/>
      </w:rPr>
    </w:lvl>
    <w:lvl w:ilvl="5" w:tplc="821E33AE">
      <w:start w:val="1"/>
      <w:numFmt w:val="bullet"/>
      <w:lvlText w:val=""/>
      <w:lvlJc w:val="left"/>
      <w:pPr>
        <w:ind w:left="5040" w:hanging="360"/>
      </w:pPr>
      <w:rPr>
        <w:rFonts w:ascii="Wingdings" w:hAnsi="Wingdings" w:hint="default"/>
      </w:rPr>
    </w:lvl>
    <w:lvl w:ilvl="6" w:tplc="189802F4">
      <w:start w:val="1"/>
      <w:numFmt w:val="bullet"/>
      <w:lvlText w:val=""/>
      <w:lvlJc w:val="left"/>
      <w:pPr>
        <w:ind w:left="5760" w:hanging="360"/>
      </w:pPr>
      <w:rPr>
        <w:rFonts w:ascii="Symbol" w:hAnsi="Symbol" w:hint="default"/>
      </w:rPr>
    </w:lvl>
    <w:lvl w:ilvl="7" w:tplc="C0A039E4">
      <w:start w:val="1"/>
      <w:numFmt w:val="bullet"/>
      <w:lvlText w:val="o"/>
      <w:lvlJc w:val="left"/>
      <w:pPr>
        <w:ind w:left="6480" w:hanging="360"/>
      </w:pPr>
      <w:rPr>
        <w:rFonts w:ascii="Courier New" w:hAnsi="Courier New" w:hint="default"/>
      </w:rPr>
    </w:lvl>
    <w:lvl w:ilvl="8" w:tplc="6B9E149A">
      <w:start w:val="1"/>
      <w:numFmt w:val="bullet"/>
      <w:lvlText w:val=""/>
      <w:lvlJc w:val="left"/>
      <w:pPr>
        <w:ind w:left="7200" w:hanging="360"/>
      </w:pPr>
      <w:rPr>
        <w:rFonts w:ascii="Wingdings" w:hAnsi="Wingdings" w:hint="default"/>
      </w:rPr>
    </w:lvl>
  </w:abstractNum>
  <w:abstractNum w:abstractNumId="21" w15:restartNumberingAfterBreak="0">
    <w:nsid w:val="4BFC5433"/>
    <w:multiLevelType w:val="hybridMultilevel"/>
    <w:tmpl w:val="E578A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185DA9"/>
    <w:multiLevelType w:val="hybridMultilevel"/>
    <w:tmpl w:val="D2B2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E0E4E"/>
    <w:multiLevelType w:val="hybridMultilevel"/>
    <w:tmpl w:val="FA0C2F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B61770"/>
    <w:multiLevelType w:val="hybridMultilevel"/>
    <w:tmpl w:val="A92A4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D7343"/>
    <w:multiLevelType w:val="hybridMultilevel"/>
    <w:tmpl w:val="5B34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33E61"/>
    <w:multiLevelType w:val="hybridMultilevel"/>
    <w:tmpl w:val="9D36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1210B"/>
    <w:multiLevelType w:val="hybridMultilevel"/>
    <w:tmpl w:val="D97A99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816C3"/>
    <w:multiLevelType w:val="hybridMultilevel"/>
    <w:tmpl w:val="EFA0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E528A"/>
    <w:multiLevelType w:val="hybridMultilevel"/>
    <w:tmpl w:val="87124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5B7DE3"/>
    <w:multiLevelType w:val="hybridMultilevel"/>
    <w:tmpl w:val="7A9E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F58F1"/>
    <w:multiLevelType w:val="hybridMultilevel"/>
    <w:tmpl w:val="B9AE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A1327"/>
    <w:multiLevelType w:val="multilevel"/>
    <w:tmpl w:val="C520E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9B7AAA"/>
    <w:multiLevelType w:val="multilevel"/>
    <w:tmpl w:val="3482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286181"/>
    <w:multiLevelType w:val="hybridMultilevel"/>
    <w:tmpl w:val="BE60F8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2165736">
    <w:abstractNumId w:val="17"/>
  </w:num>
  <w:num w:numId="2" w16cid:durableId="2015641168">
    <w:abstractNumId w:val="29"/>
  </w:num>
  <w:num w:numId="3" w16cid:durableId="426731772">
    <w:abstractNumId w:val="28"/>
  </w:num>
  <w:num w:numId="4" w16cid:durableId="1974601040">
    <w:abstractNumId w:val="15"/>
  </w:num>
  <w:num w:numId="5" w16cid:durableId="433093042">
    <w:abstractNumId w:val="25"/>
  </w:num>
  <w:num w:numId="6" w16cid:durableId="350492544">
    <w:abstractNumId w:val="27"/>
  </w:num>
  <w:num w:numId="7" w16cid:durableId="911934717">
    <w:abstractNumId w:val="24"/>
  </w:num>
  <w:num w:numId="8" w16cid:durableId="1139424479">
    <w:abstractNumId w:val="21"/>
  </w:num>
  <w:num w:numId="9" w16cid:durableId="622734864">
    <w:abstractNumId w:val="26"/>
  </w:num>
  <w:num w:numId="10" w16cid:durableId="1707944596">
    <w:abstractNumId w:val="19"/>
  </w:num>
  <w:num w:numId="11" w16cid:durableId="331881881">
    <w:abstractNumId w:val="6"/>
  </w:num>
  <w:num w:numId="12" w16cid:durableId="2068413611">
    <w:abstractNumId w:val="1"/>
  </w:num>
  <w:num w:numId="13" w16cid:durableId="415826551">
    <w:abstractNumId w:val="8"/>
  </w:num>
  <w:num w:numId="14" w16cid:durableId="660885696">
    <w:abstractNumId w:val="33"/>
  </w:num>
  <w:num w:numId="15" w16cid:durableId="1395085798">
    <w:abstractNumId w:val="32"/>
  </w:num>
  <w:num w:numId="16" w16cid:durableId="344207718">
    <w:abstractNumId w:val="18"/>
  </w:num>
  <w:num w:numId="17" w16cid:durableId="1553269588">
    <w:abstractNumId w:val="34"/>
  </w:num>
  <w:num w:numId="18" w16cid:durableId="1027566302">
    <w:abstractNumId w:val="23"/>
  </w:num>
  <w:num w:numId="19" w16cid:durableId="1829130025">
    <w:abstractNumId w:val="4"/>
  </w:num>
  <w:num w:numId="20" w16cid:durableId="352650477">
    <w:abstractNumId w:val="16"/>
  </w:num>
  <w:num w:numId="21" w16cid:durableId="153762070">
    <w:abstractNumId w:val="13"/>
  </w:num>
  <w:num w:numId="22" w16cid:durableId="1537305237">
    <w:abstractNumId w:val="0"/>
  </w:num>
  <w:num w:numId="23" w16cid:durableId="227427611">
    <w:abstractNumId w:val="12"/>
  </w:num>
  <w:num w:numId="24" w16cid:durableId="1867257505">
    <w:abstractNumId w:val="22"/>
  </w:num>
  <w:num w:numId="25" w16cid:durableId="409888186">
    <w:abstractNumId w:val="31"/>
  </w:num>
  <w:num w:numId="26" w16cid:durableId="1886674994">
    <w:abstractNumId w:val="9"/>
  </w:num>
  <w:num w:numId="27" w16cid:durableId="1983928657">
    <w:abstractNumId w:val="5"/>
  </w:num>
  <w:num w:numId="28" w16cid:durableId="1335184938">
    <w:abstractNumId w:val="14"/>
  </w:num>
  <w:num w:numId="29" w16cid:durableId="337655059">
    <w:abstractNumId w:val="30"/>
  </w:num>
  <w:num w:numId="30" w16cid:durableId="919292935">
    <w:abstractNumId w:val="20"/>
  </w:num>
  <w:num w:numId="31" w16cid:durableId="1727608546">
    <w:abstractNumId w:val="3"/>
  </w:num>
  <w:num w:numId="32" w16cid:durableId="959186065">
    <w:abstractNumId w:val="7"/>
  </w:num>
  <w:num w:numId="33" w16cid:durableId="1726634958">
    <w:abstractNumId w:val="10"/>
  </w:num>
  <w:num w:numId="34" w16cid:durableId="1006598121">
    <w:abstractNumId w:val="11"/>
  </w:num>
  <w:num w:numId="35" w16cid:durableId="115954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43"/>
    <w:rsid w:val="00000791"/>
    <w:rsid w:val="000009C7"/>
    <w:rsid w:val="00012CA7"/>
    <w:rsid w:val="000257B9"/>
    <w:rsid w:val="00031B48"/>
    <w:rsid w:val="00046DC2"/>
    <w:rsid w:val="00050832"/>
    <w:rsid w:val="00055318"/>
    <w:rsid w:val="00057109"/>
    <w:rsid w:val="000715FB"/>
    <w:rsid w:val="00075D0C"/>
    <w:rsid w:val="00081075"/>
    <w:rsid w:val="000920D8"/>
    <w:rsid w:val="000926E6"/>
    <w:rsid w:val="000A34FB"/>
    <w:rsid w:val="000B3A82"/>
    <w:rsid w:val="000C036B"/>
    <w:rsid w:val="000C28C7"/>
    <w:rsid w:val="000C77C3"/>
    <w:rsid w:val="000D2E81"/>
    <w:rsid w:val="000D7A21"/>
    <w:rsid w:val="000D7E3B"/>
    <w:rsid w:val="000F766E"/>
    <w:rsid w:val="001141CC"/>
    <w:rsid w:val="00121997"/>
    <w:rsid w:val="00125577"/>
    <w:rsid w:val="0014725F"/>
    <w:rsid w:val="0015476D"/>
    <w:rsid w:val="00156467"/>
    <w:rsid w:val="0016091E"/>
    <w:rsid w:val="0016332D"/>
    <w:rsid w:val="00163CEC"/>
    <w:rsid w:val="00164005"/>
    <w:rsid w:val="00164988"/>
    <w:rsid w:val="001715D4"/>
    <w:rsid w:val="00172CF9"/>
    <w:rsid w:val="001778F1"/>
    <w:rsid w:val="00186A08"/>
    <w:rsid w:val="001936F2"/>
    <w:rsid w:val="001A536C"/>
    <w:rsid w:val="001A7555"/>
    <w:rsid w:val="001B7AF3"/>
    <w:rsid w:val="001C56F6"/>
    <w:rsid w:val="00200957"/>
    <w:rsid w:val="00216926"/>
    <w:rsid w:val="002205AC"/>
    <w:rsid w:val="00227847"/>
    <w:rsid w:val="00227CBE"/>
    <w:rsid w:val="00243651"/>
    <w:rsid w:val="00261DCC"/>
    <w:rsid w:val="002630FA"/>
    <w:rsid w:val="00265925"/>
    <w:rsid w:val="00291B5A"/>
    <w:rsid w:val="00291D33"/>
    <w:rsid w:val="002C3B82"/>
    <w:rsid w:val="002D4BF2"/>
    <w:rsid w:val="002D6B0B"/>
    <w:rsid w:val="002E26DB"/>
    <w:rsid w:val="002E289B"/>
    <w:rsid w:val="002F1483"/>
    <w:rsid w:val="002F7516"/>
    <w:rsid w:val="00303846"/>
    <w:rsid w:val="003038B6"/>
    <w:rsid w:val="00306AD2"/>
    <w:rsid w:val="00321EB5"/>
    <w:rsid w:val="0033451D"/>
    <w:rsid w:val="0033730B"/>
    <w:rsid w:val="00342E96"/>
    <w:rsid w:val="003646D3"/>
    <w:rsid w:val="00375235"/>
    <w:rsid w:val="003773BB"/>
    <w:rsid w:val="0038037A"/>
    <w:rsid w:val="00381610"/>
    <w:rsid w:val="00381F1B"/>
    <w:rsid w:val="003C3DCD"/>
    <w:rsid w:val="003D363F"/>
    <w:rsid w:val="003E346F"/>
    <w:rsid w:val="003E4B4D"/>
    <w:rsid w:val="003E7300"/>
    <w:rsid w:val="003F4E4E"/>
    <w:rsid w:val="003F571F"/>
    <w:rsid w:val="0040109F"/>
    <w:rsid w:val="004073C0"/>
    <w:rsid w:val="00416A12"/>
    <w:rsid w:val="00422C97"/>
    <w:rsid w:val="00450277"/>
    <w:rsid w:val="00453C71"/>
    <w:rsid w:val="00455E58"/>
    <w:rsid w:val="00461D98"/>
    <w:rsid w:val="00465EA3"/>
    <w:rsid w:val="00466009"/>
    <w:rsid w:val="004B0F64"/>
    <w:rsid w:val="004B1F1F"/>
    <w:rsid w:val="004C4C3B"/>
    <w:rsid w:val="004E0AF3"/>
    <w:rsid w:val="004E7BCD"/>
    <w:rsid w:val="004F2FBC"/>
    <w:rsid w:val="00501DFB"/>
    <w:rsid w:val="00505481"/>
    <w:rsid w:val="005158CF"/>
    <w:rsid w:val="00517954"/>
    <w:rsid w:val="00536BBB"/>
    <w:rsid w:val="005409CB"/>
    <w:rsid w:val="00551823"/>
    <w:rsid w:val="0056256C"/>
    <w:rsid w:val="005650F2"/>
    <w:rsid w:val="00565D3B"/>
    <w:rsid w:val="00566DBB"/>
    <w:rsid w:val="00584EA7"/>
    <w:rsid w:val="00586BD9"/>
    <w:rsid w:val="00592721"/>
    <w:rsid w:val="005956A7"/>
    <w:rsid w:val="005A50F6"/>
    <w:rsid w:val="005A7809"/>
    <w:rsid w:val="005C2AF0"/>
    <w:rsid w:val="005D0BE8"/>
    <w:rsid w:val="005E43EF"/>
    <w:rsid w:val="005E4895"/>
    <w:rsid w:val="005F4970"/>
    <w:rsid w:val="005F4DE8"/>
    <w:rsid w:val="00612A0F"/>
    <w:rsid w:val="00614CFB"/>
    <w:rsid w:val="00645A37"/>
    <w:rsid w:val="006537FA"/>
    <w:rsid w:val="00655CB3"/>
    <w:rsid w:val="00665F08"/>
    <w:rsid w:val="00666E55"/>
    <w:rsid w:val="00674CEA"/>
    <w:rsid w:val="00675CBF"/>
    <w:rsid w:val="00696E9A"/>
    <w:rsid w:val="006A65B8"/>
    <w:rsid w:val="006B7084"/>
    <w:rsid w:val="006C400F"/>
    <w:rsid w:val="006D0214"/>
    <w:rsid w:val="006E057B"/>
    <w:rsid w:val="006E35E4"/>
    <w:rsid w:val="006E5413"/>
    <w:rsid w:val="007147F6"/>
    <w:rsid w:val="007212EC"/>
    <w:rsid w:val="00733981"/>
    <w:rsid w:val="00771B76"/>
    <w:rsid w:val="007800CD"/>
    <w:rsid w:val="0078357A"/>
    <w:rsid w:val="00784C7F"/>
    <w:rsid w:val="00784EA7"/>
    <w:rsid w:val="007920B7"/>
    <w:rsid w:val="0079233A"/>
    <w:rsid w:val="007962FA"/>
    <w:rsid w:val="007A13C4"/>
    <w:rsid w:val="007A392B"/>
    <w:rsid w:val="007C284A"/>
    <w:rsid w:val="007D094C"/>
    <w:rsid w:val="007D5A9D"/>
    <w:rsid w:val="007E0C82"/>
    <w:rsid w:val="007E16C8"/>
    <w:rsid w:val="007E2C80"/>
    <w:rsid w:val="007F6C63"/>
    <w:rsid w:val="00806455"/>
    <w:rsid w:val="00807AFA"/>
    <w:rsid w:val="00816226"/>
    <w:rsid w:val="00842196"/>
    <w:rsid w:val="00855F12"/>
    <w:rsid w:val="008827BD"/>
    <w:rsid w:val="00890D90"/>
    <w:rsid w:val="00891B7C"/>
    <w:rsid w:val="008B1AED"/>
    <w:rsid w:val="008B2688"/>
    <w:rsid w:val="008B42F8"/>
    <w:rsid w:val="008B61E7"/>
    <w:rsid w:val="008C2E69"/>
    <w:rsid w:val="008C4A04"/>
    <w:rsid w:val="008C72F9"/>
    <w:rsid w:val="008E1CF2"/>
    <w:rsid w:val="008E3D07"/>
    <w:rsid w:val="008F49FA"/>
    <w:rsid w:val="00901B9C"/>
    <w:rsid w:val="00905A77"/>
    <w:rsid w:val="0091519E"/>
    <w:rsid w:val="00921548"/>
    <w:rsid w:val="00922072"/>
    <w:rsid w:val="00953B92"/>
    <w:rsid w:val="00963ACD"/>
    <w:rsid w:val="0097016D"/>
    <w:rsid w:val="00970ECB"/>
    <w:rsid w:val="0097170C"/>
    <w:rsid w:val="00975091"/>
    <w:rsid w:val="00975178"/>
    <w:rsid w:val="00981058"/>
    <w:rsid w:val="00990E93"/>
    <w:rsid w:val="009920B5"/>
    <w:rsid w:val="009926E6"/>
    <w:rsid w:val="0099701C"/>
    <w:rsid w:val="009A6335"/>
    <w:rsid w:val="009A63B0"/>
    <w:rsid w:val="009B478F"/>
    <w:rsid w:val="009C074D"/>
    <w:rsid w:val="009C320B"/>
    <w:rsid w:val="009D020F"/>
    <w:rsid w:val="009D05E8"/>
    <w:rsid w:val="009D552B"/>
    <w:rsid w:val="009F54EF"/>
    <w:rsid w:val="00A27345"/>
    <w:rsid w:val="00A313AC"/>
    <w:rsid w:val="00A42072"/>
    <w:rsid w:val="00A766F9"/>
    <w:rsid w:val="00A768BB"/>
    <w:rsid w:val="00A91ABA"/>
    <w:rsid w:val="00A9481C"/>
    <w:rsid w:val="00A94A24"/>
    <w:rsid w:val="00A96372"/>
    <w:rsid w:val="00AA0094"/>
    <w:rsid w:val="00AB4B99"/>
    <w:rsid w:val="00AD4ED3"/>
    <w:rsid w:val="00B15B44"/>
    <w:rsid w:val="00B15B85"/>
    <w:rsid w:val="00B22ED6"/>
    <w:rsid w:val="00B41611"/>
    <w:rsid w:val="00B7217F"/>
    <w:rsid w:val="00B7233B"/>
    <w:rsid w:val="00B72643"/>
    <w:rsid w:val="00B7302F"/>
    <w:rsid w:val="00B76A9F"/>
    <w:rsid w:val="00B82DCF"/>
    <w:rsid w:val="00B83029"/>
    <w:rsid w:val="00B842AB"/>
    <w:rsid w:val="00B8470E"/>
    <w:rsid w:val="00B86B81"/>
    <w:rsid w:val="00B95B35"/>
    <w:rsid w:val="00BA4B5C"/>
    <w:rsid w:val="00BC1654"/>
    <w:rsid w:val="00BC6879"/>
    <w:rsid w:val="00BD0A5E"/>
    <w:rsid w:val="00BD255A"/>
    <w:rsid w:val="00BD3B83"/>
    <w:rsid w:val="00BE5B26"/>
    <w:rsid w:val="00BF17B4"/>
    <w:rsid w:val="00BF36BF"/>
    <w:rsid w:val="00BF7639"/>
    <w:rsid w:val="00C05FEC"/>
    <w:rsid w:val="00C10196"/>
    <w:rsid w:val="00C17D10"/>
    <w:rsid w:val="00C17DDC"/>
    <w:rsid w:val="00C27877"/>
    <w:rsid w:val="00C537C3"/>
    <w:rsid w:val="00C53E3F"/>
    <w:rsid w:val="00C55028"/>
    <w:rsid w:val="00C56AD6"/>
    <w:rsid w:val="00C649B0"/>
    <w:rsid w:val="00C81C01"/>
    <w:rsid w:val="00C85602"/>
    <w:rsid w:val="00CA081C"/>
    <w:rsid w:val="00CB30D6"/>
    <w:rsid w:val="00CC1263"/>
    <w:rsid w:val="00CC5C30"/>
    <w:rsid w:val="00CD0989"/>
    <w:rsid w:val="00CE6E90"/>
    <w:rsid w:val="00CF4151"/>
    <w:rsid w:val="00D02C7C"/>
    <w:rsid w:val="00D02F38"/>
    <w:rsid w:val="00D236D1"/>
    <w:rsid w:val="00D3421A"/>
    <w:rsid w:val="00D35386"/>
    <w:rsid w:val="00D774E4"/>
    <w:rsid w:val="00D85D1E"/>
    <w:rsid w:val="00D92BA4"/>
    <w:rsid w:val="00DA1056"/>
    <w:rsid w:val="00DA7571"/>
    <w:rsid w:val="00DB1478"/>
    <w:rsid w:val="00DB596F"/>
    <w:rsid w:val="00DC1814"/>
    <w:rsid w:val="00E0694C"/>
    <w:rsid w:val="00E10772"/>
    <w:rsid w:val="00E31C25"/>
    <w:rsid w:val="00E435F9"/>
    <w:rsid w:val="00E44970"/>
    <w:rsid w:val="00E55734"/>
    <w:rsid w:val="00E56091"/>
    <w:rsid w:val="00E63350"/>
    <w:rsid w:val="00E664D0"/>
    <w:rsid w:val="00E7380C"/>
    <w:rsid w:val="00E808C8"/>
    <w:rsid w:val="00E96A89"/>
    <w:rsid w:val="00EA0CB7"/>
    <w:rsid w:val="00EA1A64"/>
    <w:rsid w:val="00EC25D6"/>
    <w:rsid w:val="00EC74A8"/>
    <w:rsid w:val="00ED1F59"/>
    <w:rsid w:val="00ED4392"/>
    <w:rsid w:val="00ED5335"/>
    <w:rsid w:val="00EE1995"/>
    <w:rsid w:val="00EE6BD4"/>
    <w:rsid w:val="00EF1368"/>
    <w:rsid w:val="00EF4A54"/>
    <w:rsid w:val="00F15CB1"/>
    <w:rsid w:val="00F218F1"/>
    <w:rsid w:val="00F25D6B"/>
    <w:rsid w:val="00F26143"/>
    <w:rsid w:val="00F349B6"/>
    <w:rsid w:val="00F40AB7"/>
    <w:rsid w:val="00F4660E"/>
    <w:rsid w:val="00F56817"/>
    <w:rsid w:val="00F57D04"/>
    <w:rsid w:val="00F71A48"/>
    <w:rsid w:val="00F735DB"/>
    <w:rsid w:val="00F77C23"/>
    <w:rsid w:val="00F91008"/>
    <w:rsid w:val="00F9117F"/>
    <w:rsid w:val="00F91969"/>
    <w:rsid w:val="00FC6E85"/>
    <w:rsid w:val="00FC785C"/>
    <w:rsid w:val="00FD1C6B"/>
    <w:rsid w:val="00FE0712"/>
    <w:rsid w:val="00FE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F024C"/>
  <w15:docId w15:val="{68ED933F-0B7D-4631-BEA4-591E5A2A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6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72643"/>
    <w:rPr>
      <w:rFonts w:ascii="Tahoma" w:hAnsi="Tahoma" w:cs="Tahoma"/>
      <w:sz w:val="16"/>
      <w:szCs w:val="16"/>
    </w:rPr>
  </w:style>
  <w:style w:type="paragraph" w:customStyle="1" w:styleId="ColorfulList-Accent11">
    <w:name w:val="Colorful List - Accent 11"/>
    <w:basedOn w:val="Normal"/>
    <w:uiPriority w:val="34"/>
    <w:qFormat/>
    <w:rsid w:val="00FE0712"/>
    <w:pPr>
      <w:ind w:left="720"/>
      <w:contextualSpacing/>
    </w:pPr>
  </w:style>
  <w:style w:type="character" w:styleId="Hyperlink">
    <w:name w:val="Hyperlink"/>
    <w:uiPriority w:val="99"/>
    <w:unhideWhenUsed/>
    <w:rsid w:val="00CA081C"/>
    <w:rPr>
      <w:color w:val="0000FF"/>
      <w:u w:val="single"/>
    </w:rPr>
  </w:style>
  <w:style w:type="paragraph" w:styleId="Header">
    <w:name w:val="header"/>
    <w:basedOn w:val="Normal"/>
    <w:link w:val="HeaderChar"/>
    <w:uiPriority w:val="99"/>
    <w:unhideWhenUsed/>
    <w:rsid w:val="00B8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0E"/>
  </w:style>
  <w:style w:type="paragraph" w:styleId="Footer">
    <w:name w:val="footer"/>
    <w:basedOn w:val="Normal"/>
    <w:link w:val="FooterChar"/>
    <w:uiPriority w:val="99"/>
    <w:unhideWhenUsed/>
    <w:rsid w:val="00B8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0E"/>
  </w:style>
  <w:style w:type="paragraph" w:styleId="ListParagraph">
    <w:name w:val="List Paragraph"/>
    <w:basedOn w:val="Normal"/>
    <w:uiPriority w:val="34"/>
    <w:qFormat/>
    <w:rsid w:val="00F91969"/>
    <w:pPr>
      <w:ind w:left="720"/>
      <w:contextualSpacing/>
    </w:pPr>
  </w:style>
  <w:style w:type="character" w:styleId="UnresolvedMention">
    <w:name w:val="Unresolved Mention"/>
    <w:basedOn w:val="DefaultParagraphFont"/>
    <w:uiPriority w:val="99"/>
    <w:semiHidden/>
    <w:unhideWhenUsed/>
    <w:rsid w:val="00164005"/>
    <w:rPr>
      <w:color w:val="605E5C"/>
      <w:shd w:val="clear" w:color="auto" w:fill="E1DFDD"/>
    </w:rPr>
  </w:style>
  <w:style w:type="paragraph" w:styleId="CommentText">
    <w:name w:val="annotation text"/>
    <w:basedOn w:val="Normal"/>
    <w:link w:val="CommentTextChar"/>
    <w:uiPriority w:val="99"/>
    <w:unhideWhenUsed/>
    <w:rsid w:val="007E0C82"/>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E0C82"/>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E0C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mailto:kgillespie@stlfoodbank.org" TargetMode="External"/><Relationship Id="rId2" Type="http://schemas.openxmlformats.org/officeDocument/2006/relationships/customXml" Target="../customXml/item2.xml"/><Relationship Id="rId16" Type="http://schemas.openxmlformats.org/officeDocument/2006/relationships/hyperlink" Target="mailto:kkreitler@stlfoodban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gillespie@slfoodban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9620ABA2FA80489AE14FD1FC3CEC8A" ma:contentTypeVersion="0" ma:contentTypeDescription="Create a new document." ma:contentTypeScope="" ma:versionID="0c7a46751d0f19d7ca8c33ac674e8a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3182C-A264-41A1-A8F8-F788FDF0A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C3ED53-6CA7-4117-9B3F-195DC1C52B77}">
  <ds:schemaRefs>
    <ds:schemaRef ds:uri="http://schemas.openxmlformats.org/officeDocument/2006/bibliography"/>
  </ds:schemaRefs>
</ds:datastoreItem>
</file>

<file path=customXml/itemProps3.xml><?xml version="1.0" encoding="utf-8"?>
<ds:datastoreItem xmlns:ds="http://schemas.openxmlformats.org/officeDocument/2006/customXml" ds:itemID="{1D3A3C75-F752-4424-98C1-40EC80C7A037}">
  <ds:schemaRefs>
    <ds:schemaRef ds:uri="http://schemas.microsoft.com/sharepoint/v3/contenttype/forms"/>
  </ds:schemaRefs>
</ds:datastoreItem>
</file>

<file path=customXml/itemProps4.xml><?xml version="1.0" encoding="utf-8"?>
<ds:datastoreItem xmlns:ds="http://schemas.openxmlformats.org/officeDocument/2006/customXml" ds:itemID="{A653EBA2-0141-4A2B-829E-07EF19E9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12455</CharactersWithSpaces>
  <SharedDoc>false</SharedDoc>
  <HLinks>
    <vt:vector size="54" baseType="variant">
      <vt:variant>
        <vt:i4>196673</vt:i4>
      </vt:variant>
      <vt:variant>
        <vt:i4>24</vt:i4>
      </vt:variant>
      <vt:variant>
        <vt:i4>0</vt:i4>
      </vt:variant>
      <vt:variant>
        <vt:i4>5</vt:i4>
      </vt:variant>
      <vt:variant>
        <vt:lpwstr>http://www.americorps.gov/for_individuals/choose/state_national.asp</vt:lpwstr>
      </vt:variant>
      <vt:variant>
        <vt:lpwstr/>
      </vt:variant>
      <vt:variant>
        <vt:i4>2621563</vt:i4>
      </vt:variant>
      <vt:variant>
        <vt:i4>21</vt:i4>
      </vt:variant>
      <vt:variant>
        <vt:i4>0</vt:i4>
      </vt:variant>
      <vt:variant>
        <vt:i4>5</vt:i4>
      </vt:variant>
      <vt:variant>
        <vt:lpwstr>http://achri.archildrens.org/ObesityPrevention.htm</vt:lpwstr>
      </vt:variant>
      <vt:variant>
        <vt:lpwstr/>
      </vt:variant>
      <vt:variant>
        <vt:i4>4456464</vt:i4>
      </vt:variant>
      <vt:variant>
        <vt:i4>18</vt:i4>
      </vt:variant>
      <vt:variant>
        <vt:i4>0</vt:i4>
      </vt:variant>
      <vt:variant>
        <vt:i4>5</vt:i4>
      </vt:variant>
      <vt:variant>
        <vt:lpwstr>http://www.arteengarden.com/arkansas-gardencorps</vt:lpwstr>
      </vt:variant>
      <vt:variant>
        <vt:lpwstr/>
      </vt:variant>
      <vt:variant>
        <vt:i4>5636223</vt:i4>
      </vt:variant>
      <vt:variant>
        <vt:i4>15</vt:i4>
      </vt:variant>
      <vt:variant>
        <vt:i4>0</vt:i4>
      </vt:variant>
      <vt:variant>
        <vt:i4>5</vt:i4>
      </vt:variant>
      <vt:variant>
        <vt:lpwstr>mailto:esenglish@uams.edu</vt:lpwstr>
      </vt:variant>
      <vt:variant>
        <vt:lpwstr/>
      </vt:variant>
      <vt:variant>
        <vt:i4>4653133</vt:i4>
      </vt:variant>
      <vt:variant>
        <vt:i4>12</vt:i4>
      </vt:variant>
      <vt:variant>
        <vt:i4>0</vt:i4>
      </vt:variant>
      <vt:variant>
        <vt:i4>5</vt:i4>
      </vt:variant>
      <vt:variant>
        <vt:lpwstr>http://www.facebook.com/thepeopletree</vt:lpwstr>
      </vt:variant>
      <vt:variant>
        <vt:lpwstr/>
      </vt:variant>
      <vt:variant>
        <vt:i4>458759</vt:i4>
      </vt:variant>
      <vt:variant>
        <vt:i4>9</vt:i4>
      </vt:variant>
      <vt:variant>
        <vt:i4>0</vt:i4>
      </vt:variant>
      <vt:variant>
        <vt:i4>5</vt:i4>
      </vt:variant>
      <vt:variant>
        <vt:lpwstr>http://www.thepeopletree.us/</vt:lpwstr>
      </vt:variant>
      <vt:variant>
        <vt:lpwstr/>
      </vt:variant>
      <vt:variant>
        <vt:i4>4587598</vt:i4>
      </vt:variant>
      <vt:variant>
        <vt:i4>6</vt:i4>
      </vt:variant>
      <vt:variant>
        <vt:i4>0</vt:i4>
      </vt:variant>
      <vt:variant>
        <vt:i4>5</vt:i4>
      </vt:variant>
      <vt:variant>
        <vt:lpwstr>http://www.facebook.com/NLRCommunityFarm</vt:lpwstr>
      </vt:variant>
      <vt:variant>
        <vt:lpwstr/>
      </vt:variant>
      <vt:variant>
        <vt:i4>2490451</vt:i4>
      </vt:variant>
      <vt:variant>
        <vt:i4>3</vt:i4>
      </vt:variant>
      <vt:variant>
        <vt:i4>0</vt:i4>
      </vt:variant>
      <vt:variant>
        <vt:i4>5</vt:i4>
      </vt:variant>
      <vt:variant>
        <vt:lpwstr>mailto:josh.fendley@thepeopletree.us</vt:lpwstr>
      </vt:variant>
      <vt:variant>
        <vt:lpwstr/>
      </vt:variant>
      <vt:variant>
        <vt:i4>6684741</vt:i4>
      </vt:variant>
      <vt:variant>
        <vt:i4>0</vt:i4>
      </vt:variant>
      <vt:variant>
        <vt:i4>0</vt:i4>
      </vt:variant>
      <vt:variant>
        <vt:i4>5</vt:i4>
      </vt:variant>
      <vt:variant>
        <vt:lpwstr>mailto:kitek@nlrsd.org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e.english</dc:creator>
  <cp:lastModifiedBy>Kobi Gillespie</cp:lastModifiedBy>
  <cp:revision>3</cp:revision>
  <cp:lastPrinted>2018-04-12T21:12:00Z</cp:lastPrinted>
  <dcterms:created xsi:type="dcterms:W3CDTF">2022-08-19T21:18:00Z</dcterms:created>
  <dcterms:modified xsi:type="dcterms:W3CDTF">2022-08-24T19:13:00Z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0x010100259620ABA2FA80489AE14FD1FC3CEC8A</vt:lpwstr>
  </property>
</Properties>
</file>